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92A25" w14:textId="2343DBAB" w:rsidR="0097765A" w:rsidRPr="00D66EAF" w:rsidRDefault="0097765A" w:rsidP="0097765A">
      <w:pPr>
        <w:jc w:val="center"/>
        <w:rPr>
          <w:rFonts w:ascii="Times New Roman" w:hAnsi="Times New Roman" w:cs="Times New Roman"/>
          <w:b/>
          <w:bCs/>
          <w:sz w:val="28"/>
          <w:szCs w:val="28"/>
          <w:lang w:val="ru-RU"/>
        </w:rPr>
      </w:pPr>
      <w:r w:rsidRPr="00304679">
        <w:rPr>
          <w:rFonts w:ascii="Times New Roman" w:hAnsi="Times New Roman" w:cs="Times New Roman"/>
          <w:b/>
          <w:bCs/>
          <w:sz w:val="28"/>
          <w:szCs w:val="28"/>
          <w:lang w:val="ru-RU"/>
        </w:rPr>
        <w:t xml:space="preserve">Ответы на мотивированный отказ </w:t>
      </w:r>
      <w:r w:rsidRPr="00B929B8">
        <w:rPr>
          <w:rFonts w:ascii="Times New Roman" w:hAnsi="Times New Roman" w:cs="Times New Roman"/>
          <w:b/>
          <w:bCs/>
          <w:sz w:val="28"/>
          <w:szCs w:val="28"/>
          <w:lang w:val="ru-RU"/>
        </w:rPr>
        <w:t>KZ65VVX00414291</w:t>
      </w:r>
      <w:r>
        <w:rPr>
          <w:rFonts w:ascii="Times New Roman" w:hAnsi="Times New Roman" w:cs="Times New Roman"/>
          <w:b/>
          <w:bCs/>
          <w:sz w:val="28"/>
          <w:szCs w:val="28"/>
          <w:lang w:val="ru-RU"/>
        </w:rPr>
        <w:t xml:space="preserve"> </w:t>
      </w:r>
      <w:r w:rsidRPr="00304679">
        <w:rPr>
          <w:rFonts w:ascii="Times New Roman" w:hAnsi="Times New Roman" w:cs="Times New Roman"/>
          <w:b/>
          <w:bCs/>
          <w:sz w:val="28"/>
          <w:szCs w:val="28"/>
          <w:lang w:val="ru-RU"/>
        </w:rPr>
        <w:t xml:space="preserve">от </w:t>
      </w:r>
      <w:r w:rsidRPr="00E02D63">
        <w:rPr>
          <w:rFonts w:ascii="Times New Roman" w:hAnsi="Times New Roman" w:cs="Times New Roman"/>
          <w:b/>
          <w:bCs/>
          <w:sz w:val="28"/>
          <w:szCs w:val="28"/>
          <w:lang w:val="ru-RU"/>
        </w:rPr>
        <w:t>2</w:t>
      </w:r>
      <w:r>
        <w:rPr>
          <w:rFonts w:ascii="Times New Roman" w:hAnsi="Times New Roman" w:cs="Times New Roman"/>
          <w:b/>
          <w:bCs/>
          <w:sz w:val="28"/>
          <w:szCs w:val="28"/>
          <w:lang w:val="ru-RU"/>
        </w:rPr>
        <w:t>1</w:t>
      </w:r>
      <w:r w:rsidRPr="00304679">
        <w:rPr>
          <w:rFonts w:ascii="Times New Roman" w:hAnsi="Times New Roman" w:cs="Times New Roman"/>
          <w:b/>
          <w:bCs/>
          <w:sz w:val="28"/>
          <w:szCs w:val="28"/>
          <w:lang w:val="ru-RU"/>
        </w:rPr>
        <w:t>.</w:t>
      </w:r>
      <w:r>
        <w:rPr>
          <w:rFonts w:ascii="Times New Roman" w:hAnsi="Times New Roman" w:cs="Times New Roman"/>
          <w:b/>
          <w:bCs/>
          <w:sz w:val="28"/>
          <w:szCs w:val="28"/>
          <w:lang w:val="ru-RU"/>
        </w:rPr>
        <w:t>1</w:t>
      </w:r>
      <w:r w:rsidRPr="00304679">
        <w:rPr>
          <w:rFonts w:ascii="Times New Roman" w:hAnsi="Times New Roman" w:cs="Times New Roman"/>
          <w:b/>
          <w:bCs/>
          <w:sz w:val="28"/>
          <w:szCs w:val="28"/>
          <w:lang w:val="ru-RU"/>
        </w:rPr>
        <w:t xml:space="preserve">0.2025 к Заявлению на </w:t>
      </w:r>
      <w:r w:rsidRPr="00B05297">
        <w:rPr>
          <w:rFonts w:ascii="Times New Roman" w:hAnsi="Times New Roman" w:cs="Times New Roman"/>
          <w:b/>
          <w:bCs/>
          <w:sz w:val="28"/>
          <w:szCs w:val="28"/>
          <w:lang w:val="ru-RU"/>
        </w:rPr>
        <w:t>Проект отчета оценки воздействия на окружающую среду на намечаемую деятельность</w:t>
      </w:r>
    </w:p>
    <w:p w14:paraId="40C293CD" w14:textId="77777777" w:rsidR="0097765A" w:rsidRPr="00304679" w:rsidRDefault="0097765A" w:rsidP="0097765A">
      <w:pPr>
        <w:jc w:val="center"/>
        <w:rPr>
          <w:rFonts w:ascii="Times New Roman" w:hAnsi="Times New Roman" w:cs="Times New Roman"/>
          <w:sz w:val="28"/>
          <w:szCs w:val="28"/>
          <w:lang w:val="ru-RU"/>
        </w:rPr>
      </w:pPr>
      <w:r>
        <w:rPr>
          <w:rFonts w:ascii="Times New Roman" w:hAnsi="Times New Roman" w:cs="Times New Roman"/>
          <w:b/>
          <w:bCs/>
          <w:sz w:val="28"/>
          <w:szCs w:val="28"/>
          <w:lang w:val="ru-RU"/>
        </w:rPr>
        <w:t>«</w:t>
      </w:r>
      <w:r w:rsidRPr="00B05297">
        <w:rPr>
          <w:rFonts w:ascii="Times New Roman" w:hAnsi="Times New Roman" w:cs="Times New Roman"/>
          <w:b/>
          <w:bCs/>
          <w:sz w:val="28"/>
          <w:szCs w:val="28"/>
          <w:lang w:val="ru-RU"/>
        </w:rPr>
        <w:t>Обустройство месторождения Кашаган. Наращивание производительности до 450 тыс.</w:t>
      </w:r>
      <w:r>
        <w:rPr>
          <w:rFonts w:ascii="Times New Roman" w:hAnsi="Times New Roman" w:cs="Times New Roman"/>
          <w:b/>
          <w:bCs/>
          <w:sz w:val="28"/>
          <w:szCs w:val="28"/>
          <w:lang w:val="ru-RU"/>
        </w:rPr>
        <w:t xml:space="preserve"> </w:t>
      </w:r>
      <w:r w:rsidRPr="00B05297">
        <w:rPr>
          <w:rFonts w:ascii="Times New Roman" w:hAnsi="Times New Roman" w:cs="Times New Roman"/>
          <w:b/>
          <w:bCs/>
          <w:sz w:val="28"/>
          <w:szCs w:val="28"/>
          <w:lang w:val="ru-RU"/>
        </w:rPr>
        <w:t>баррелей/сутки на Наземном комплексе в Атырауской области</w:t>
      </w:r>
      <w:r>
        <w:rPr>
          <w:rFonts w:ascii="Times New Roman" w:hAnsi="Times New Roman" w:cs="Times New Roman"/>
          <w:b/>
          <w:bCs/>
          <w:sz w:val="28"/>
          <w:szCs w:val="28"/>
          <w:lang w:val="ru-RU"/>
        </w:rPr>
        <w:t>»</w:t>
      </w:r>
    </w:p>
    <w:tbl>
      <w:tblPr>
        <w:tblStyle w:val="TableGrid"/>
        <w:tblW w:w="13765" w:type="dxa"/>
        <w:tblLook w:val="04A0" w:firstRow="1" w:lastRow="0" w:firstColumn="1" w:lastColumn="0" w:noHBand="0" w:noVBand="1"/>
      </w:tblPr>
      <w:tblGrid>
        <w:gridCol w:w="667"/>
        <w:gridCol w:w="4908"/>
        <w:gridCol w:w="8190"/>
      </w:tblGrid>
      <w:tr w:rsidR="0097765A" w14:paraId="240D66EA" w14:textId="77777777" w:rsidTr="003133D1">
        <w:tc>
          <w:tcPr>
            <w:tcW w:w="667" w:type="dxa"/>
            <w:shd w:val="clear" w:color="auto" w:fill="8EAADB" w:themeFill="accent1" w:themeFillTint="99"/>
          </w:tcPr>
          <w:p w14:paraId="0007EDE7" w14:textId="474686EB" w:rsidR="0097765A" w:rsidRDefault="0097765A">
            <w:pPr>
              <w:rPr>
                <w:lang w:val="ru-RU"/>
              </w:rPr>
            </w:pPr>
            <w:r>
              <w:rPr>
                <w:lang w:val="ru-RU"/>
              </w:rPr>
              <w:t>№№</w:t>
            </w:r>
          </w:p>
        </w:tc>
        <w:tc>
          <w:tcPr>
            <w:tcW w:w="4908" w:type="dxa"/>
            <w:shd w:val="clear" w:color="auto" w:fill="8EAADB" w:themeFill="accent1" w:themeFillTint="99"/>
          </w:tcPr>
          <w:p w14:paraId="4B3E5723" w14:textId="4F93DC0E" w:rsidR="0097765A" w:rsidRDefault="0097765A" w:rsidP="0097765A">
            <w:pPr>
              <w:jc w:val="center"/>
              <w:rPr>
                <w:lang w:val="ru-RU"/>
              </w:rPr>
            </w:pPr>
            <w:proofErr w:type="spellStart"/>
            <w:r w:rsidRPr="00AF31D2">
              <w:rPr>
                <w:rFonts w:ascii="Times New Roman" w:hAnsi="Times New Roman" w:cs="Times New Roman"/>
                <w:b/>
                <w:bCs/>
                <w:sz w:val="24"/>
                <w:szCs w:val="24"/>
              </w:rPr>
              <w:t>Мотивированное</w:t>
            </w:r>
            <w:proofErr w:type="spellEnd"/>
            <w:r w:rsidRPr="00AF31D2">
              <w:rPr>
                <w:rFonts w:ascii="Times New Roman" w:hAnsi="Times New Roman" w:cs="Times New Roman"/>
                <w:b/>
                <w:bCs/>
                <w:sz w:val="24"/>
                <w:szCs w:val="24"/>
              </w:rPr>
              <w:t xml:space="preserve"> </w:t>
            </w:r>
            <w:proofErr w:type="spellStart"/>
            <w:r w:rsidRPr="00AF31D2">
              <w:rPr>
                <w:rFonts w:ascii="Times New Roman" w:hAnsi="Times New Roman" w:cs="Times New Roman"/>
                <w:b/>
                <w:bCs/>
                <w:sz w:val="24"/>
                <w:szCs w:val="24"/>
              </w:rPr>
              <w:t>замечание</w:t>
            </w:r>
            <w:proofErr w:type="spellEnd"/>
          </w:p>
        </w:tc>
        <w:tc>
          <w:tcPr>
            <w:tcW w:w="8190" w:type="dxa"/>
            <w:shd w:val="clear" w:color="auto" w:fill="8EAADB" w:themeFill="accent1" w:themeFillTint="99"/>
          </w:tcPr>
          <w:p w14:paraId="31A1B79A" w14:textId="79E0A418" w:rsidR="0097765A" w:rsidRDefault="0097765A" w:rsidP="0097765A">
            <w:pPr>
              <w:jc w:val="center"/>
              <w:rPr>
                <w:lang w:val="ru-RU"/>
              </w:rPr>
            </w:pPr>
            <w:proofErr w:type="spellStart"/>
            <w:r w:rsidRPr="0097765A">
              <w:rPr>
                <w:rFonts w:ascii="Times New Roman" w:hAnsi="Times New Roman" w:cs="Times New Roman"/>
                <w:b/>
                <w:bCs/>
                <w:sz w:val="24"/>
                <w:szCs w:val="24"/>
              </w:rPr>
              <w:t>Ответ</w:t>
            </w:r>
            <w:proofErr w:type="spellEnd"/>
            <w:r w:rsidRPr="0097765A">
              <w:rPr>
                <w:rFonts w:ascii="Times New Roman" w:hAnsi="Times New Roman" w:cs="Times New Roman"/>
                <w:b/>
                <w:bCs/>
                <w:sz w:val="24"/>
                <w:szCs w:val="24"/>
              </w:rPr>
              <w:t xml:space="preserve"> </w:t>
            </w:r>
          </w:p>
        </w:tc>
      </w:tr>
      <w:tr w:rsidR="0097765A" w:rsidRPr="006C6F5E" w14:paraId="245AB193" w14:textId="77777777" w:rsidTr="003133D1">
        <w:tc>
          <w:tcPr>
            <w:tcW w:w="667" w:type="dxa"/>
            <w:vMerge w:val="restart"/>
          </w:tcPr>
          <w:p w14:paraId="3131DBED" w14:textId="77B2B252" w:rsidR="0097765A" w:rsidRDefault="0097765A" w:rsidP="0097765A">
            <w:pPr>
              <w:jc w:val="center"/>
              <w:rPr>
                <w:lang w:val="ru-RU"/>
              </w:rPr>
            </w:pPr>
            <w:r>
              <w:rPr>
                <w:lang w:val="ru-RU"/>
              </w:rPr>
              <w:t>1</w:t>
            </w:r>
          </w:p>
        </w:tc>
        <w:tc>
          <w:tcPr>
            <w:tcW w:w="4908" w:type="dxa"/>
            <w:vAlign w:val="center"/>
          </w:tcPr>
          <w:p w14:paraId="63052338" w14:textId="77777777" w:rsidR="0097765A" w:rsidRPr="00B929B8" w:rsidRDefault="0097765A" w:rsidP="0097765A">
            <w:pPr>
              <w:spacing w:after="0" w:line="240" w:lineRule="auto"/>
              <w:jc w:val="both"/>
              <w:rPr>
                <w:rFonts w:ascii="Times New Roman" w:hAnsi="Times New Roman" w:cs="Times New Roman"/>
                <w:sz w:val="24"/>
                <w:szCs w:val="24"/>
                <w:lang w:val="ru-RU"/>
              </w:rPr>
            </w:pPr>
            <w:r w:rsidRPr="00B929B8">
              <w:rPr>
                <w:rFonts w:ascii="Times New Roman" w:hAnsi="Times New Roman" w:cs="Times New Roman"/>
                <w:sz w:val="24"/>
                <w:szCs w:val="24"/>
                <w:lang w:val="ru-RU"/>
              </w:rPr>
              <w:t xml:space="preserve">1.1. В целях увеличения добычи нефти по информации проекта Отчета о воздействии </w:t>
            </w:r>
          </w:p>
          <w:p w14:paraId="1A46B988" w14:textId="2BB31318" w:rsidR="0097765A" w:rsidRPr="00B929B8" w:rsidRDefault="0097765A" w:rsidP="0097765A">
            <w:pPr>
              <w:spacing w:after="0" w:line="240" w:lineRule="auto"/>
              <w:jc w:val="both"/>
              <w:rPr>
                <w:rFonts w:ascii="Times New Roman" w:hAnsi="Times New Roman" w:cs="Times New Roman"/>
                <w:sz w:val="24"/>
                <w:szCs w:val="24"/>
                <w:lang w:val="ru-RU"/>
              </w:rPr>
            </w:pPr>
            <w:r w:rsidRPr="00B929B8">
              <w:rPr>
                <w:rFonts w:ascii="Times New Roman" w:hAnsi="Times New Roman" w:cs="Times New Roman"/>
                <w:sz w:val="24"/>
                <w:szCs w:val="24"/>
                <w:lang w:val="ru-RU"/>
              </w:rPr>
              <w:t xml:space="preserve">предусматривается инженерная модификация оборудования НК и планируется экспорт дополнительно добытого вместе с нефтью газа на газоперерабатывающий завод в объеме 1 </w:t>
            </w:r>
            <w:proofErr w:type="gramStart"/>
            <w:r w:rsidRPr="00B929B8">
              <w:rPr>
                <w:rFonts w:ascii="Times New Roman" w:hAnsi="Times New Roman" w:cs="Times New Roman"/>
                <w:sz w:val="24"/>
                <w:szCs w:val="24"/>
                <w:lang w:val="ru-RU"/>
              </w:rPr>
              <w:t>млрд.</w:t>
            </w:r>
            <w:proofErr w:type="gramEnd"/>
            <w:r w:rsidRPr="00B929B8">
              <w:rPr>
                <w:rFonts w:ascii="Times New Roman" w:hAnsi="Times New Roman" w:cs="Times New Roman"/>
                <w:sz w:val="24"/>
                <w:szCs w:val="24"/>
                <w:lang w:val="ru-RU"/>
              </w:rPr>
              <w:t xml:space="preserve"> м3/год.</w:t>
            </w:r>
          </w:p>
          <w:p w14:paraId="2648434A" w14:textId="77777777" w:rsidR="0097765A" w:rsidRPr="00B929B8" w:rsidRDefault="0097765A" w:rsidP="0097765A">
            <w:pPr>
              <w:spacing w:after="0" w:line="240" w:lineRule="auto"/>
              <w:jc w:val="both"/>
              <w:rPr>
                <w:rFonts w:ascii="Times New Roman" w:hAnsi="Times New Roman" w:cs="Times New Roman"/>
                <w:sz w:val="24"/>
                <w:szCs w:val="24"/>
                <w:lang w:val="ru-RU"/>
              </w:rPr>
            </w:pPr>
            <w:r w:rsidRPr="00B929B8">
              <w:rPr>
                <w:rFonts w:ascii="Times New Roman" w:hAnsi="Times New Roman" w:cs="Times New Roman"/>
                <w:sz w:val="24"/>
                <w:szCs w:val="24"/>
                <w:lang w:val="ru-RU"/>
              </w:rPr>
              <w:t xml:space="preserve">Информация (в табличной форме) по каждому оборудованию установок НК в разрезе: </w:t>
            </w:r>
          </w:p>
          <w:p w14:paraId="3D4A4028" w14:textId="77777777" w:rsidR="0097765A" w:rsidRPr="00B929B8" w:rsidRDefault="0097765A" w:rsidP="0097765A">
            <w:pPr>
              <w:spacing w:after="0" w:line="240" w:lineRule="auto"/>
              <w:jc w:val="both"/>
              <w:rPr>
                <w:rFonts w:ascii="Times New Roman" w:hAnsi="Times New Roman" w:cs="Times New Roman"/>
                <w:sz w:val="24"/>
                <w:szCs w:val="24"/>
                <w:lang w:val="ru-RU"/>
              </w:rPr>
            </w:pPr>
            <w:r w:rsidRPr="00B929B8">
              <w:rPr>
                <w:rFonts w:ascii="Times New Roman" w:hAnsi="Times New Roman" w:cs="Times New Roman"/>
                <w:sz w:val="24"/>
                <w:szCs w:val="24"/>
                <w:lang w:val="ru-RU"/>
              </w:rPr>
              <w:t xml:space="preserve">проектная производительность / фактическая за периоды </w:t>
            </w:r>
            <w:proofErr w:type="gramStart"/>
            <w:r w:rsidRPr="00B929B8">
              <w:rPr>
                <w:rFonts w:ascii="Times New Roman" w:hAnsi="Times New Roman" w:cs="Times New Roman"/>
                <w:sz w:val="24"/>
                <w:szCs w:val="24"/>
                <w:lang w:val="ru-RU"/>
              </w:rPr>
              <w:t>2022-2024</w:t>
            </w:r>
            <w:proofErr w:type="gramEnd"/>
            <w:r w:rsidRPr="00B929B8">
              <w:rPr>
                <w:rFonts w:ascii="Times New Roman" w:hAnsi="Times New Roman" w:cs="Times New Roman"/>
                <w:sz w:val="24"/>
                <w:szCs w:val="24"/>
                <w:lang w:val="ru-RU"/>
              </w:rPr>
              <w:t xml:space="preserve"> гг. / на перспективу (на </w:t>
            </w:r>
          </w:p>
          <w:p w14:paraId="60CEE06C" w14:textId="124F78A2" w:rsidR="0097765A" w:rsidRDefault="0097765A" w:rsidP="003133D1">
            <w:pPr>
              <w:spacing w:after="0" w:line="240" w:lineRule="auto"/>
              <w:jc w:val="both"/>
              <w:rPr>
                <w:lang w:val="ru-RU"/>
              </w:rPr>
            </w:pPr>
            <w:r w:rsidRPr="00B929B8">
              <w:rPr>
                <w:rFonts w:ascii="Times New Roman" w:hAnsi="Times New Roman" w:cs="Times New Roman"/>
                <w:sz w:val="24"/>
                <w:szCs w:val="24"/>
                <w:lang w:val="ru-RU"/>
              </w:rPr>
              <w:t xml:space="preserve">450 тыс. </w:t>
            </w:r>
            <w:proofErr w:type="spellStart"/>
            <w:proofErr w:type="gramStart"/>
            <w:r w:rsidRPr="00B929B8">
              <w:rPr>
                <w:rFonts w:ascii="Times New Roman" w:hAnsi="Times New Roman" w:cs="Times New Roman"/>
                <w:sz w:val="24"/>
                <w:szCs w:val="24"/>
                <w:lang w:val="ru-RU"/>
              </w:rPr>
              <w:t>барр</w:t>
            </w:r>
            <w:proofErr w:type="spellEnd"/>
            <w:r w:rsidRPr="00B929B8">
              <w:rPr>
                <w:rFonts w:ascii="Times New Roman" w:hAnsi="Times New Roman" w:cs="Times New Roman"/>
                <w:sz w:val="24"/>
                <w:szCs w:val="24"/>
                <w:lang w:val="ru-RU"/>
              </w:rPr>
              <w:t>./</w:t>
            </w:r>
            <w:proofErr w:type="spellStart"/>
            <w:proofErr w:type="gramEnd"/>
            <w:r w:rsidRPr="00B929B8">
              <w:rPr>
                <w:rFonts w:ascii="Times New Roman" w:hAnsi="Times New Roman" w:cs="Times New Roman"/>
                <w:sz w:val="24"/>
                <w:szCs w:val="24"/>
                <w:lang w:val="ru-RU"/>
              </w:rPr>
              <w:t>сут</w:t>
            </w:r>
            <w:proofErr w:type="spellEnd"/>
            <w:r w:rsidRPr="00B929B8">
              <w:rPr>
                <w:rFonts w:ascii="Times New Roman" w:hAnsi="Times New Roman" w:cs="Times New Roman"/>
                <w:sz w:val="24"/>
                <w:szCs w:val="24"/>
                <w:lang w:val="ru-RU"/>
              </w:rPr>
              <w:t xml:space="preserve">, 1 млн. </w:t>
            </w:r>
            <w:proofErr w:type="spellStart"/>
            <w:r w:rsidRPr="00B929B8">
              <w:rPr>
                <w:rFonts w:ascii="Times New Roman" w:hAnsi="Times New Roman" w:cs="Times New Roman"/>
                <w:sz w:val="24"/>
                <w:szCs w:val="24"/>
                <w:lang w:val="ru-RU"/>
              </w:rPr>
              <w:t>барр</w:t>
            </w:r>
            <w:proofErr w:type="spellEnd"/>
            <w:r w:rsidRPr="00B929B8">
              <w:rPr>
                <w:rFonts w:ascii="Times New Roman" w:hAnsi="Times New Roman" w:cs="Times New Roman"/>
                <w:sz w:val="24"/>
                <w:szCs w:val="24"/>
                <w:lang w:val="ru-RU"/>
              </w:rPr>
              <w:t>./</w:t>
            </w:r>
            <w:proofErr w:type="spellStart"/>
            <w:r w:rsidRPr="00B929B8">
              <w:rPr>
                <w:rFonts w:ascii="Times New Roman" w:hAnsi="Times New Roman" w:cs="Times New Roman"/>
                <w:sz w:val="24"/>
                <w:szCs w:val="24"/>
                <w:lang w:val="ru-RU"/>
              </w:rPr>
              <w:t>сут</w:t>
            </w:r>
            <w:proofErr w:type="spellEnd"/>
            <w:r w:rsidRPr="00B929B8">
              <w:rPr>
                <w:rFonts w:ascii="Times New Roman" w:hAnsi="Times New Roman" w:cs="Times New Roman"/>
                <w:sz w:val="24"/>
                <w:szCs w:val="24"/>
                <w:lang w:val="ru-RU"/>
              </w:rPr>
              <w:t xml:space="preserve">) представлена в Ответах на замечания Сводной таблицы. Однако не внесена в проект Отчета о воздействии. </w:t>
            </w:r>
            <w:r w:rsidRPr="00C1090B">
              <w:rPr>
                <w:rFonts w:ascii="Times New Roman" w:hAnsi="Times New Roman" w:cs="Times New Roman"/>
                <w:sz w:val="24"/>
                <w:szCs w:val="24"/>
                <w:lang w:val="ru-RU"/>
              </w:rPr>
              <w:t>Предоставленную информацию необходимо подтвердить паспортными данными оборудования.</w:t>
            </w:r>
          </w:p>
        </w:tc>
        <w:tc>
          <w:tcPr>
            <w:tcW w:w="8190" w:type="dxa"/>
          </w:tcPr>
          <w:p w14:paraId="118BED03" w14:textId="691D1C1D" w:rsidR="0097765A" w:rsidRPr="006519D9" w:rsidRDefault="00422E9A" w:rsidP="00D606A9">
            <w:pPr>
              <w:jc w:val="both"/>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 xml:space="preserve">Замечание принято. </w:t>
            </w:r>
            <w:r w:rsidR="0057749C" w:rsidRPr="006519D9">
              <w:rPr>
                <w:rFonts w:ascii="Times New Roman" w:hAnsi="Times New Roman" w:cs="Times New Roman"/>
                <w:color w:val="000000" w:themeColor="text1"/>
                <w:sz w:val="24"/>
                <w:szCs w:val="24"/>
                <w:lang w:val="ru-RU"/>
              </w:rPr>
              <w:t xml:space="preserve">В отчете </w:t>
            </w:r>
            <w:proofErr w:type="spellStart"/>
            <w:r w:rsidR="0057749C" w:rsidRPr="006519D9">
              <w:rPr>
                <w:rFonts w:ascii="Times New Roman" w:hAnsi="Times New Roman" w:cs="Times New Roman"/>
                <w:color w:val="000000" w:themeColor="text1"/>
                <w:sz w:val="24"/>
                <w:szCs w:val="24"/>
                <w:lang w:val="ru-RU"/>
              </w:rPr>
              <w:t>ОоВв</w:t>
            </w:r>
            <w:proofErr w:type="spellEnd"/>
            <w:r w:rsidR="0057749C" w:rsidRPr="006519D9">
              <w:rPr>
                <w:rFonts w:ascii="Times New Roman" w:hAnsi="Times New Roman" w:cs="Times New Roman"/>
                <w:color w:val="000000" w:themeColor="text1"/>
                <w:sz w:val="24"/>
                <w:szCs w:val="24"/>
                <w:lang w:val="ru-RU"/>
              </w:rPr>
              <w:t xml:space="preserve"> в разделе 2.3 на страни</w:t>
            </w:r>
            <w:r w:rsidR="00FC4D42" w:rsidRPr="006519D9">
              <w:rPr>
                <w:rFonts w:ascii="Times New Roman" w:hAnsi="Times New Roman" w:cs="Times New Roman"/>
                <w:color w:val="000000" w:themeColor="text1"/>
                <w:sz w:val="24"/>
                <w:szCs w:val="24"/>
                <w:lang w:val="ru-RU"/>
              </w:rPr>
              <w:t xml:space="preserve">це 37 представлена таблица </w:t>
            </w:r>
            <w:proofErr w:type="gramStart"/>
            <w:r w:rsidR="00FC4D42" w:rsidRPr="006519D9">
              <w:rPr>
                <w:rFonts w:ascii="Times New Roman" w:hAnsi="Times New Roman" w:cs="Times New Roman"/>
                <w:color w:val="000000" w:themeColor="text1"/>
                <w:sz w:val="24"/>
                <w:szCs w:val="24"/>
                <w:lang w:val="ru-RU"/>
              </w:rPr>
              <w:t>2.3-2</w:t>
            </w:r>
            <w:proofErr w:type="gramEnd"/>
            <w:r w:rsidR="0057749C" w:rsidRPr="006519D9">
              <w:rPr>
                <w:rFonts w:ascii="Times New Roman" w:hAnsi="Times New Roman" w:cs="Times New Roman"/>
                <w:color w:val="000000" w:themeColor="text1"/>
                <w:sz w:val="24"/>
                <w:szCs w:val="24"/>
                <w:lang w:val="ru-RU"/>
              </w:rPr>
              <w:t xml:space="preserve">. Основные технические показатели Проекта. </w:t>
            </w:r>
          </w:p>
          <w:p w14:paraId="7B847A74" w14:textId="04F214A5" w:rsidR="0057749C" w:rsidRPr="00D606A9" w:rsidRDefault="003F4558" w:rsidP="0057749C">
            <w:pPr>
              <w:rPr>
                <w:rFonts w:ascii="Times New Roman" w:hAnsi="Times New Roman" w:cs="Times New Roman"/>
                <w:sz w:val="24"/>
                <w:szCs w:val="24"/>
                <w:lang w:val="ru-RU"/>
              </w:rPr>
            </w:pPr>
            <w:r w:rsidRPr="006519D9">
              <w:rPr>
                <w:rFonts w:ascii="Times New Roman" w:hAnsi="Times New Roman" w:cs="Times New Roman"/>
                <w:color w:val="000000" w:themeColor="text1"/>
                <w:sz w:val="24"/>
                <w:szCs w:val="24"/>
                <w:lang w:val="ru-RU"/>
              </w:rPr>
              <w:t xml:space="preserve">Технические регламенты на </w:t>
            </w:r>
            <w:r w:rsidR="00440A46" w:rsidRPr="006519D9">
              <w:rPr>
                <w:rFonts w:ascii="Times New Roman" w:hAnsi="Times New Roman" w:cs="Times New Roman"/>
                <w:color w:val="000000" w:themeColor="text1"/>
                <w:sz w:val="24"/>
                <w:szCs w:val="24"/>
                <w:lang w:val="ru-RU"/>
              </w:rPr>
              <w:t>установки приведены</w:t>
            </w:r>
            <w:r w:rsidR="0057749C" w:rsidRPr="006519D9">
              <w:rPr>
                <w:rFonts w:ascii="Times New Roman" w:hAnsi="Times New Roman" w:cs="Times New Roman"/>
                <w:color w:val="000000" w:themeColor="text1"/>
                <w:sz w:val="24"/>
                <w:szCs w:val="24"/>
                <w:lang w:val="ru-RU"/>
              </w:rPr>
              <w:t xml:space="preserve"> в Приложении </w:t>
            </w:r>
            <w:r w:rsidR="006519D9">
              <w:rPr>
                <w:rFonts w:ascii="Times New Roman" w:hAnsi="Times New Roman" w:cs="Times New Roman"/>
                <w:color w:val="000000" w:themeColor="text1"/>
                <w:sz w:val="24"/>
                <w:szCs w:val="24"/>
                <w:lang w:val="ru-RU"/>
              </w:rPr>
              <w:t>№</w:t>
            </w:r>
            <w:r w:rsidR="0057749C" w:rsidRPr="006519D9">
              <w:rPr>
                <w:rFonts w:ascii="Times New Roman" w:hAnsi="Times New Roman" w:cs="Times New Roman"/>
                <w:color w:val="000000" w:themeColor="text1"/>
                <w:sz w:val="24"/>
                <w:szCs w:val="24"/>
                <w:lang w:val="ru-RU"/>
              </w:rPr>
              <w:t xml:space="preserve">1 к ответам. </w:t>
            </w:r>
          </w:p>
        </w:tc>
      </w:tr>
      <w:tr w:rsidR="0097765A" w:rsidRPr="006C6F5E" w14:paraId="554A724B" w14:textId="77777777" w:rsidTr="003133D1">
        <w:tc>
          <w:tcPr>
            <w:tcW w:w="667" w:type="dxa"/>
            <w:vMerge/>
          </w:tcPr>
          <w:p w14:paraId="465B0A93" w14:textId="2F7885E4" w:rsidR="0097765A" w:rsidRDefault="0097765A" w:rsidP="0097765A">
            <w:pPr>
              <w:rPr>
                <w:lang w:val="ru-RU"/>
              </w:rPr>
            </w:pPr>
          </w:p>
        </w:tc>
        <w:tc>
          <w:tcPr>
            <w:tcW w:w="4908" w:type="dxa"/>
            <w:vAlign w:val="center"/>
          </w:tcPr>
          <w:p w14:paraId="64A5F2F7" w14:textId="0A75FD1C" w:rsidR="0097765A" w:rsidRPr="00B929B8" w:rsidRDefault="0097765A" w:rsidP="0097765A">
            <w:pPr>
              <w:spacing w:after="0" w:line="240" w:lineRule="auto"/>
              <w:jc w:val="both"/>
              <w:rPr>
                <w:rFonts w:ascii="Times New Roman" w:hAnsi="Times New Roman" w:cs="Times New Roman"/>
                <w:sz w:val="24"/>
                <w:szCs w:val="24"/>
                <w:lang w:val="ru-RU"/>
              </w:rPr>
            </w:pPr>
            <w:r w:rsidRPr="00B929B8">
              <w:rPr>
                <w:rFonts w:ascii="Times New Roman" w:hAnsi="Times New Roman" w:cs="Times New Roman"/>
                <w:sz w:val="24"/>
                <w:szCs w:val="24"/>
                <w:lang w:val="ru-RU"/>
              </w:rPr>
              <w:t xml:space="preserve">1.5. Информация касательно объемов и видов-потоков сжигаемого газа на </w:t>
            </w:r>
            <w:proofErr w:type="spellStart"/>
            <w:r w:rsidRPr="00B929B8">
              <w:rPr>
                <w:rFonts w:ascii="Times New Roman" w:hAnsi="Times New Roman" w:cs="Times New Roman"/>
                <w:sz w:val="24"/>
                <w:szCs w:val="24"/>
                <w:lang w:val="ru-RU"/>
              </w:rPr>
              <w:t>термоокислителях</w:t>
            </w:r>
            <w:proofErr w:type="spellEnd"/>
            <w:r w:rsidRPr="00B929B8">
              <w:rPr>
                <w:rFonts w:ascii="Times New Roman" w:hAnsi="Times New Roman" w:cs="Times New Roman"/>
                <w:sz w:val="24"/>
                <w:szCs w:val="24"/>
                <w:lang w:val="ru-RU"/>
              </w:rPr>
              <w:t xml:space="preserve"> (</w:t>
            </w:r>
            <w:proofErr w:type="spellStart"/>
            <w:r w:rsidRPr="00B929B8">
              <w:rPr>
                <w:rFonts w:ascii="Times New Roman" w:hAnsi="Times New Roman" w:cs="Times New Roman"/>
                <w:sz w:val="24"/>
                <w:szCs w:val="24"/>
                <w:lang w:val="ru-RU"/>
              </w:rPr>
              <w:t>ист</w:t>
            </w:r>
            <w:proofErr w:type="spellEnd"/>
            <w:r w:rsidRPr="00B929B8">
              <w:rPr>
                <w:rFonts w:ascii="Times New Roman" w:hAnsi="Times New Roman" w:cs="Times New Roman"/>
                <w:sz w:val="24"/>
                <w:szCs w:val="24"/>
                <w:lang w:val="ru-RU"/>
              </w:rPr>
              <w:t xml:space="preserve"> №0360, №0361) предоставлена в Ответах на замечания Сводной таблицы. Однако не внесена в проект Отчета о воздействии.</w:t>
            </w:r>
          </w:p>
          <w:p w14:paraId="2DB18FC1" w14:textId="6B7BE101" w:rsidR="0097765A" w:rsidRDefault="0097765A" w:rsidP="003133D1">
            <w:pPr>
              <w:spacing w:after="0" w:line="240" w:lineRule="auto"/>
              <w:jc w:val="both"/>
              <w:rPr>
                <w:lang w:val="ru-RU"/>
              </w:rPr>
            </w:pPr>
            <w:r w:rsidRPr="00B929B8">
              <w:rPr>
                <w:rFonts w:ascii="Times New Roman" w:hAnsi="Times New Roman" w:cs="Times New Roman"/>
                <w:sz w:val="24"/>
                <w:szCs w:val="24"/>
                <w:lang w:val="ru-RU"/>
              </w:rPr>
              <w:lastRenderedPageBreak/>
              <w:t xml:space="preserve">Информация по производственным </w:t>
            </w:r>
            <w:proofErr w:type="spellStart"/>
            <w:r w:rsidRPr="00B929B8">
              <w:rPr>
                <w:rFonts w:ascii="Times New Roman" w:hAnsi="Times New Roman" w:cs="Times New Roman"/>
                <w:sz w:val="24"/>
                <w:szCs w:val="24"/>
                <w:lang w:val="ru-RU"/>
              </w:rPr>
              <w:t>пкоазателям</w:t>
            </w:r>
            <w:proofErr w:type="spellEnd"/>
            <w:r w:rsidRPr="00B929B8">
              <w:rPr>
                <w:rFonts w:ascii="Times New Roman" w:hAnsi="Times New Roman" w:cs="Times New Roman"/>
                <w:sz w:val="24"/>
                <w:szCs w:val="24"/>
                <w:lang w:val="ru-RU"/>
              </w:rPr>
              <w:t xml:space="preserve"> при добыче нефти 370 и 450 тыс. </w:t>
            </w:r>
            <w:proofErr w:type="spellStart"/>
            <w:proofErr w:type="gramStart"/>
            <w:r w:rsidRPr="00B929B8">
              <w:rPr>
                <w:rFonts w:ascii="Times New Roman" w:hAnsi="Times New Roman" w:cs="Times New Roman"/>
                <w:sz w:val="24"/>
                <w:szCs w:val="24"/>
                <w:lang w:val="ru-RU"/>
              </w:rPr>
              <w:t>барр</w:t>
            </w:r>
            <w:proofErr w:type="spellEnd"/>
            <w:r w:rsidRPr="00B929B8">
              <w:rPr>
                <w:rFonts w:ascii="Times New Roman" w:hAnsi="Times New Roman" w:cs="Times New Roman"/>
                <w:sz w:val="24"/>
                <w:szCs w:val="24"/>
                <w:lang w:val="ru-RU"/>
              </w:rPr>
              <w:t>./</w:t>
            </w:r>
            <w:proofErr w:type="spellStart"/>
            <w:proofErr w:type="gramEnd"/>
            <w:r w:rsidRPr="00B929B8">
              <w:rPr>
                <w:rFonts w:ascii="Times New Roman" w:hAnsi="Times New Roman" w:cs="Times New Roman"/>
                <w:sz w:val="24"/>
                <w:szCs w:val="24"/>
                <w:lang w:val="ru-RU"/>
              </w:rPr>
              <w:t>сут</w:t>
            </w:r>
            <w:proofErr w:type="spellEnd"/>
            <w:r>
              <w:rPr>
                <w:rFonts w:ascii="Times New Roman" w:hAnsi="Times New Roman" w:cs="Times New Roman"/>
                <w:sz w:val="24"/>
                <w:szCs w:val="24"/>
                <w:lang w:val="ru-RU"/>
              </w:rPr>
              <w:t xml:space="preserve"> </w:t>
            </w:r>
            <w:r w:rsidRPr="00B929B8">
              <w:rPr>
                <w:rFonts w:ascii="Times New Roman" w:hAnsi="Times New Roman" w:cs="Times New Roman"/>
                <w:sz w:val="24"/>
                <w:szCs w:val="24"/>
                <w:lang w:val="ru-RU"/>
              </w:rPr>
              <w:t>(в сравнительном объеме) представлена в Ответах на замечания Сводной таблицы. Однако не внесена в проект Отчета о воздействии.</w:t>
            </w:r>
          </w:p>
        </w:tc>
        <w:tc>
          <w:tcPr>
            <w:tcW w:w="8190" w:type="dxa"/>
          </w:tcPr>
          <w:p w14:paraId="28A7EDE4" w14:textId="1EFD1947" w:rsidR="0097765A" w:rsidRPr="006519D9" w:rsidRDefault="0057749C" w:rsidP="00D606A9">
            <w:pPr>
              <w:jc w:val="both"/>
              <w:rPr>
                <w:rFonts w:ascii="Times New Roman" w:hAnsi="Times New Roman" w:cs="Times New Roman"/>
                <w:color w:val="000000" w:themeColor="text1"/>
                <w:sz w:val="24"/>
                <w:szCs w:val="24"/>
                <w:lang w:val="ru-RU"/>
              </w:rPr>
            </w:pPr>
            <w:r w:rsidRPr="006519D9">
              <w:rPr>
                <w:rFonts w:ascii="Times New Roman" w:hAnsi="Times New Roman" w:cs="Times New Roman"/>
                <w:color w:val="000000" w:themeColor="text1"/>
                <w:sz w:val="24"/>
                <w:szCs w:val="24"/>
                <w:lang w:val="ru-RU"/>
              </w:rPr>
              <w:lastRenderedPageBreak/>
              <w:t>Информация касательно объемов и видов-потоков</w:t>
            </w:r>
            <w:r w:rsidR="002017F8" w:rsidRPr="006519D9">
              <w:rPr>
                <w:rFonts w:ascii="Times New Roman" w:hAnsi="Times New Roman" w:cs="Times New Roman"/>
                <w:color w:val="000000" w:themeColor="text1"/>
                <w:sz w:val="24"/>
                <w:szCs w:val="24"/>
                <w:lang w:val="ru-RU"/>
              </w:rPr>
              <w:t>, включая названия потоков</w:t>
            </w:r>
            <w:r w:rsidRPr="006519D9">
              <w:rPr>
                <w:rFonts w:ascii="Times New Roman" w:hAnsi="Times New Roman" w:cs="Times New Roman"/>
                <w:color w:val="000000" w:themeColor="text1"/>
                <w:sz w:val="24"/>
                <w:szCs w:val="24"/>
                <w:lang w:val="ru-RU"/>
              </w:rPr>
              <w:t xml:space="preserve"> сжигаемого газа на </w:t>
            </w:r>
            <w:proofErr w:type="spellStart"/>
            <w:r w:rsidRPr="006519D9">
              <w:rPr>
                <w:rFonts w:ascii="Times New Roman" w:hAnsi="Times New Roman" w:cs="Times New Roman"/>
                <w:color w:val="000000" w:themeColor="text1"/>
                <w:sz w:val="24"/>
                <w:szCs w:val="24"/>
                <w:lang w:val="ru-RU"/>
              </w:rPr>
              <w:t>термоокислителях</w:t>
            </w:r>
            <w:proofErr w:type="spellEnd"/>
            <w:r w:rsidRPr="006519D9">
              <w:rPr>
                <w:rFonts w:ascii="Times New Roman" w:hAnsi="Times New Roman" w:cs="Times New Roman"/>
                <w:color w:val="000000" w:themeColor="text1"/>
                <w:sz w:val="24"/>
                <w:szCs w:val="24"/>
                <w:lang w:val="ru-RU"/>
              </w:rPr>
              <w:t xml:space="preserve"> (</w:t>
            </w:r>
            <w:proofErr w:type="spellStart"/>
            <w:r w:rsidRPr="006519D9">
              <w:rPr>
                <w:rFonts w:ascii="Times New Roman" w:hAnsi="Times New Roman" w:cs="Times New Roman"/>
                <w:color w:val="000000" w:themeColor="text1"/>
                <w:sz w:val="24"/>
                <w:szCs w:val="24"/>
                <w:lang w:val="ru-RU"/>
              </w:rPr>
              <w:t>ист</w:t>
            </w:r>
            <w:proofErr w:type="spellEnd"/>
            <w:r w:rsidRPr="006519D9">
              <w:rPr>
                <w:rFonts w:ascii="Times New Roman" w:hAnsi="Times New Roman" w:cs="Times New Roman"/>
                <w:color w:val="000000" w:themeColor="text1"/>
                <w:sz w:val="24"/>
                <w:szCs w:val="24"/>
                <w:lang w:val="ru-RU"/>
              </w:rPr>
              <w:t xml:space="preserve"> №0360, №0361) представлена </w:t>
            </w:r>
            <w:r w:rsidR="00422E9A">
              <w:rPr>
                <w:rFonts w:ascii="Times New Roman" w:hAnsi="Times New Roman" w:cs="Times New Roman"/>
                <w:color w:val="000000" w:themeColor="text1"/>
                <w:sz w:val="24"/>
                <w:szCs w:val="24"/>
                <w:lang w:val="ru-RU"/>
              </w:rPr>
              <w:t xml:space="preserve">в отчете </w:t>
            </w:r>
            <w:proofErr w:type="spellStart"/>
            <w:r w:rsidR="00422E9A">
              <w:rPr>
                <w:rFonts w:ascii="Times New Roman" w:hAnsi="Times New Roman" w:cs="Times New Roman"/>
                <w:color w:val="000000" w:themeColor="text1"/>
                <w:sz w:val="24"/>
                <w:szCs w:val="24"/>
                <w:lang w:val="ru-RU"/>
              </w:rPr>
              <w:t>ОоВВ</w:t>
            </w:r>
            <w:proofErr w:type="spellEnd"/>
            <w:r w:rsidR="00422E9A">
              <w:rPr>
                <w:rFonts w:ascii="Times New Roman" w:hAnsi="Times New Roman" w:cs="Times New Roman"/>
                <w:color w:val="000000" w:themeColor="text1"/>
                <w:sz w:val="24"/>
                <w:szCs w:val="24"/>
                <w:lang w:val="ru-RU"/>
              </w:rPr>
              <w:t xml:space="preserve"> в разделе </w:t>
            </w:r>
            <w:r w:rsidRPr="006519D9">
              <w:rPr>
                <w:rFonts w:ascii="Times New Roman" w:hAnsi="Times New Roman" w:cs="Times New Roman"/>
                <w:color w:val="000000" w:themeColor="text1"/>
                <w:sz w:val="24"/>
                <w:szCs w:val="24"/>
                <w:lang w:val="ru-RU"/>
              </w:rPr>
              <w:t xml:space="preserve">Расчеты выбросов вредных веществ в </w:t>
            </w:r>
            <w:r w:rsidR="004E2DC2" w:rsidRPr="006519D9">
              <w:rPr>
                <w:rFonts w:ascii="Times New Roman" w:hAnsi="Times New Roman" w:cs="Times New Roman"/>
                <w:color w:val="000000" w:themeColor="text1"/>
                <w:sz w:val="24"/>
                <w:szCs w:val="24"/>
                <w:lang w:val="ru-RU"/>
              </w:rPr>
              <w:t xml:space="preserve">атмосферу, </w:t>
            </w:r>
            <w:r w:rsidR="00422E9A">
              <w:rPr>
                <w:rFonts w:ascii="Times New Roman" w:hAnsi="Times New Roman" w:cs="Times New Roman"/>
                <w:color w:val="000000" w:themeColor="text1"/>
                <w:sz w:val="24"/>
                <w:szCs w:val="24"/>
                <w:lang w:val="ru-RU"/>
              </w:rPr>
              <w:t xml:space="preserve">в </w:t>
            </w:r>
            <w:r w:rsidR="00422E9A" w:rsidRPr="006C6F5E">
              <w:rPr>
                <w:rFonts w:ascii="Times New Roman" w:hAnsi="Times New Roman" w:cs="Times New Roman"/>
                <w:color w:val="000000" w:themeColor="text1"/>
                <w:sz w:val="24"/>
                <w:szCs w:val="24"/>
                <w:lang w:val="ru-RU"/>
              </w:rPr>
              <w:t>приложении Д.2</w:t>
            </w:r>
            <w:r w:rsidRPr="006C6F5E">
              <w:rPr>
                <w:rFonts w:ascii="Times New Roman" w:hAnsi="Times New Roman" w:cs="Times New Roman"/>
                <w:color w:val="000000" w:themeColor="text1"/>
                <w:sz w:val="24"/>
                <w:szCs w:val="24"/>
                <w:lang w:val="ru-RU"/>
              </w:rPr>
              <w:t>.</w:t>
            </w:r>
          </w:p>
          <w:p w14:paraId="7D42BDFD" w14:textId="77777777" w:rsidR="00D53FB8" w:rsidRPr="00D606A9" w:rsidRDefault="00D53FB8" w:rsidP="0097765A">
            <w:pPr>
              <w:rPr>
                <w:rFonts w:ascii="Times New Roman" w:hAnsi="Times New Roman" w:cs="Times New Roman"/>
                <w:sz w:val="24"/>
                <w:szCs w:val="24"/>
                <w:lang w:val="ru-RU"/>
              </w:rPr>
            </w:pPr>
          </w:p>
          <w:p w14:paraId="4D5E1E6A" w14:textId="3CF095D0" w:rsidR="00D53FB8" w:rsidRPr="006519D9" w:rsidRDefault="00422E9A" w:rsidP="00D606A9">
            <w:pPr>
              <w:jc w:val="both"/>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lastRenderedPageBreak/>
              <w:t xml:space="preserve">Замечание принято. </w:t>
            </w:r>
            <w:r w:rsidR="00D53FB8" w:rsidRPr="006519D9">
              <w:rPr>
                <w:rFonts w:ascii="Times New Roman" w:hAnsi="Times New Roman" w:cs="Times New Roman"/>
                <w:color w:val="000000" w:themeColor="text1"/>
                <w:sz w:val="24"/>
                <w:szCs w:val="24"/>
                <w:lang w:val="ru-RU"/>
              </w:rPr>
              <w:t xml:space="preserve">Информация по производственным показателям при добыче нефти 370 и 450 тыс. </w:t>
            </w:r>
            <w:proofErr w:type="spellStart"/>
            <w:proofErr w:type="gramStart"/>
            <w:r w:rsidR="00D53FB8" w:rsidRPr="006519D9">
              <w:rPr>
                <w:rFonts w:ascii="Times New Roman" w:hAnsi="Times New Roman" w:cs="Times New Roman"/>
                <w:color w:val="000000" w:themeColor="text1"/>
                <w:sz w:val="24"/>
                <w:szCs w:val="24"/>
                <w:lang w:val="ru-RU"/>
              </w:rPr>
              <w:t>барр</w:t>
            </w:r>
            <w:proofErr w:type="spellEnd"/>
            <w:r w:rsidR="00D53FB8" w:rsidRPr="006519D9">
              <w:rPr>
                <w:rFonts w:ascii="Times New Roman" w:hAnsi="Times New Roman" w:cs="Times New Roman"/>
                <w:color w:val="000000" w:themeColor="text1"/>
                <w:sz w:val="24"/>
                <w:szCs w:val="24"/>
                <w:lang w:val="ru-RU"/>
              </w:rPr>
              <w:t>./</w:t>
            </w:r>
            <w:proofErr w:type="spellStart"/>
            <w:proofErr w:type="gramEnd"/>
            <w:r w:rsidR="00D53FB8" w:rsidRPr="006519D9">
              <w:rPr>
                <w:rFonts w:ascii="Times New Roman" w:hAnsi="Times New Roman" w:cs="Times New Roman"/>
                <w:color w:val="000000" w:themeColor="text1"/>
                <w:sz w:val="24"/>
                <w:szCs w:val="24"/>
                <w:lang w:val="ru-RU"/>
              </w:rPr>
              <w:t>сут</w:t>
            </w:r>
            <w:proofErr w:type="spellEnd"/>
            <w:r w:rsidR="00D53FB8" w:rsidRPr="006519D9">
              <w:rPr>
                <w:rFonts w:ascii="Times New Roman" w:hAnsi="Times New Roman" w:cs="Times New Roman"/>
                <w:color w:val="000000" w:themeColor="text1"/>
                <w:sz w:val="24"/>
                <w:szCs w:val="24"/>
                <w:lang w:val="ru-RU"/>
              </w:rPr>
              <w:t xml:space="preserve"> (в сравнительном объеме) представлена в Отчете о воздействии  в разделе 2.3 на странице </w:t>
            </w:r>
            <w:r w:rsidR="00FC4D42" w:rsidRPr="006519D9">
              <w:rPr>
                <w:rFonts w:ascii="Times New Roman" w:hAnsi="Times New Roman" w:cs="Times New Roman"/>
                <w:color w:val="000000" w:themeColor="text1"/>
                <w:sz w:val="24"/>
                <w:szCs w:val="24"/>
                <w:lang w:val="ru-RU"/>
              </w:rPr>
              <w:t xml:space="preserve"> 37</w:t>
            </w:r>
            <w:r w:rsidR="00D53FB8" w:rsidRPr="006519D9">
              <w:rPr>
                <w:rFonts w:ascii="Times New Roman" w:hAnsi="Times New Roman" w:cs="Times New Roman"/>
                <w:color w:val="000000" w:themeColor="text1"/>
                <w:sz w:val="24"/>
                <w:szCs w:val="24"/>
                <w:lang w:val="ru-RU"/>
              </w:rPr>
              <w:t xml:space="preserve">, таблица </w:t>
            </w:r>
            <w:r w:rsidR="00FC4D42" w:rsidRPr="006519D9">
              <w:rPr>
                <w:rFonts w:ascii="Times New Roman" w:hAnsi="Times New Roman" w:cs="Times New Roman"/>
                <w:color w:val="000000" w:themeColor="text1"/>
                <w:sz w:val="24"/>
                <w:szCs w:val="24"/>
                <w:lang w:val="ru-RU"/>
              </w:rPr>
              <w:t>2.3-1.</w:t>
            </w:r>
          </w:p>
          <w:p w14:paraId="0FE4BD9A" w14:textId="0DD2F8F9" w:rsidR="00D53FB8" w:rsidRPr="00D606A9" w:rsidRDefault="00D53FB8" w:rsidP="0097765A">
            <w:pPr>
              <w:rPr>
                <w:rFonts w:ascii="Times New Roman" w:hAnsi="Times New Roman" w:cs="Times New Roman"/>
                <w:sz w:val="24"/>
                <w:szCs w:val="24"/>
                <w:lang w:val="ru-RU"/>
              </w:rPr>
            </w:pPr>
          </w:p>
        </w:tc>
      </w:tr>
      <w:tr w:rsidR="00FC4D42" w:rsidRPr="006519D9" w14:paraId="3E8A9318" w14:textId="77777777" w:rsidTr="003133D1">
        <w:tc>
          <w:tcPr>
            <w:tcW w:w="667" w:type="dxa"/>
          </w:tcPr>
          <w:p w14:paraId="240F8DAD" w14:textId="44DF557F" w:rsidR="00FC4D42" w:rsidRDefault="00FC4D42" w:rsidP="00FC4D42">
            <w:pPr>
              <w:rPr>
                <w:lang w:val="ru-RU"/>
              </w:rPr>
            </w:pPr>
            <w:r>
              <w:rPr>
                <w:lang w:val="ru-RU"/>
              </w:rPr>
              <w:lastRenderedPageBreak/>
              <w:t>2</w:t>
            </w:r>
          </w:p>
        </w:tc>
        <w:tc>
          <w:tcPr>
            <w:tcW w:w="4908" w:type="dxa"/>
          </w:tcPr>
          <w:p w14:paraId="03BAE4F1" w14:textId="4871FD04" w:rsidR="00FC4D42" w:rsidRPr="00D458D6" w:rsidRDefault="00FC4D42" w:rsidP="00FC4D42">
            <w:pPr>
              <w:spacing w:after="0" w:line="240" w:lineRule="auto"/>
              <w:jc w:val="both"/>
              <w:rPr>
                <w:rFonts w:ascii="Times New Roman" w:hAnsi="Times New Roman" w:cs="Times New Roman"/>
                <w:sz w:val="24"/>
                <w:szCs w:val="24"/>
                <w:lang w:val="ru-RU"/>
              </w:rPr>
            </w:pPr>
            <w:r w:rsidRPr="00D458D6">
              <w:rPr>
                <w:rFonts w:ascii="Times New Roman" w:hAnsi="Times New Roman" w:cs="Times New Roman"/>
                <w:sz w:val="24"/>
                <w:szCs w:val="24"/>
                <w:lang w:val="ru-RU"/>
              </w:rPr>
              <w:t xml:space="preserve">Замечание по п. 4 не принимается. В </w:t>
            </w:r>
            <w:r w:rsidR="004624F7">
              <w:rPr>
                <w:rFonts w:ascii="Times New Roman" w:hAnsi="Times New Roman" w:cs="Times New Roman"/>
                <w:sz w:val="24"/>
                <w:szCs w:val="24"/>
                <w:lang w:val="ru-RU"/>
              </w:rPr>
              <w:t>с</w:t>
            </w:r>
            <w:r w:rsidRPr="00D458D6">
              <w:rPr>
                <w:rFonts w:ascii="Times New Roman" w:hAnsi="Times New Roman" w:cs="Times New Roman"/>
                <w:sz w:val="24"/>
                <w:szCs w:val="24"/>
                <w:lang w:val="ru-RU"/>
              </w:rPr>
              <w:t xml:space="preserve">оответствии с существующим Техрегламентом эксплуатации месторождения Кашаган осуществляется очистка питающего потока пластовой воды путем снижения концентрации H2S в потоке 4,2 мг/л и частичной очистки от CO2 и метанола с использованием процесса </w:t>
            </w:r>
            <w:proofErr w:type="spellStart"/>
            <w:r w:rsidRPr="00D458D6">
              <w:rPr>
                <w:rFonts w:ascii="Times New Roman" w:hAnsi="Times New Roman" w:cs="Times New Roman"/>
                <w:sz w:val="24"/>
                <w:szCs w:val="24"/>
                <w:lang w:val="ru-RU"/>
              </w:rPr>
              <w:t>отпарки</w:t>
            </w:r>
            <w:proofErr w:type="spellEnd"/>
            <w:r w:rsidRPr="00D458D6">
              <w:rPr>
                <w:rFonts w:ascii="Times New Roman" w:hAnsi="Times New Roman" w:cs="Times New Roman"/>
                <w:sz w:val="24"/>
                <w:szCs w:val="24"/>
                <w:lang w:val="ru-RU"/>
              </w:rPr>
              <w:t xml:space="preserve"> (очистки) на введенной в 2023 году дополнительной </w:t>
            </w:r>
            <w:proofErr w:type="spellStart"/>
            <w:r w:rsidRPr="00D458D6">
              <w:rPr>
                <w:rFonts w:ascii="Times New Roman" w:hAnsi="Times New Roman" w:cs="Times New Roman"/>
                <w:sz w:val="24"/>
                <w:szCs w:val="24"/>
                <w:lang w:val="ru-RU"/>
              </w:rPr>
              <w:t>отпарной</w:t>
            </w:r>
            <w:proofErr w:type="spellEnd"/>
            <w:r w:rsidRPr="00D458D6">
              <w:rPr>
                <w:rFonts w:ascii="Times New Roman" w:hAnsi="Times New Roman" w:cs="Times New Roman"/>
                <w:sz w:val="24"/>
                <w:szCs w:val="24"/>
                <w:lang w:val="ru-RU"/>
              </w:rPr>
              <w:t xml:space="preserve"> колонне кислой воды (A1-560-VJ-003). Как известно, </w:t>
            </w:r>
            <w:proofErr w:type="spellStart"/>
            <w:r w:rsidRPr="00D458D6">
              <w:rPr>
                <w:rFonts w:ascii="Times New Roman" w:hAnsi="Times New Roman" w:cs="Times New Roman"/>
                <w:sz w:val="24"/>
                <w:szCs w:val="24"/>
                <w:lang w:val="ru-RU"/>
              </w:rPr>
              <w:t>отпарная</w:t>
            </w:r>
            <w:proofErr w:type="spellEnd"/>
            <w:r w:rsidRPr="00D458D6">
              <w:rPr>
                <w:rFonts w:ascii="Times New Roman" w:hAnsi="Times New Roman" w:cs="Times New Roman"/>
                <w:sz w:val="24"/>
                <w:szCs w:val="24"/>
                <w:lang w:val="ru-RU"/>
              </w:rPr>
              <w:t xml:space="preserve"> колона предусмотрена для очистки высокосернистых сточных вод от примесей сероводорода, но не метанола. В проекте Отчета о воздействии необходимо предусмотреть технические решения по удалению метанола из указанных вод.</w:t>
            </w:r>
          </w:p>
        </w:tc>
        <w:tc>
          <w:tcPr>
            <w:tcW w:w="8190" w:type="dxa"/>
          </w:tcPr>
          <w:p w14:paraId="12D118A5" w14:textId="77777777" w:rsidR="00FC4D42" w:rsidRPr="006519D9" w:rsidRDefault="00FC4D42" w:rsidP="00FC4D42">
            <w:pPr>
              <w:pStyle w:val="ListParagraph"/>
              <w:tabs>
                <w:tab w:val="left" w:pos="1134"/>
              </w:tabs>
              <w:spacing w:after="0" w:line="240" w:lineRule="auto"/>
              <w:ind w:left="0"/>
              <w:jc w:val="both"/>
              <w:rPr>
                <w:rFonts w:ascii="Times New Roman" w:hAnsi="Times New Roman"/>
                <w:sz w:val="24"/>
                <w:szCs w:val="24"/>
                <w:lang w:val="ru-RU"/>
              </w:rPr>
            </w:pPr>
            <w:r w:rsidRPr="006519D9">
              <w:rPr>
                <w:rFonts w:ascii="Times New Roman" w:hAnsi="Times New Roman"/>
                <w:sz w:val="24"/>
                <w:szCs w:val="24"/>
                <w:lang w:val="ru-RU"/>
              </w:rPr>
              <w:t xml:space="preserve">Согласно проектным данным (Проекту «Оценка воздействия на окружающую среду (ОВОС) к проекту "Обустройство объектов опытно-промышленной разработки месторождения Кашаган. Наземный комплекс. Установка очистки вод технологического процесса" (Заключение государственной экологической экспертизы №E011-0097/18 ОТ 19.06.2020 г.)) на территории </w:t>
            </w:r>
            <w:proofErr w:type="spellStart"/>
            <w:r w:rsidRPr="006519D9">
              <w:rPr>
                <w:rFonts w:ascii="Times New Roman" w:hAnsi="Times New Roman"/>
                <w:sz w:val="24"/>
                <w:szCs w:val="24"/>
                <w:lang w:val="ru-RU"/>
              </w:rPr>
              <w:t>УКПНиГ</w:t>
            </w:r>
            <w:proofErr w:type="spellEnd"/>
            <w:r w:rsidRPr="006519D9">
              <w:rPr>
                <w:rFonts w:ascii="Times New Roman" w:hAnsi="Times New Roman"/>
                <w:sz w:val="24"/>
                <w:szCs w:val="24"/>
                <w:lang w:val="ru-RU"/>
              </w:rPr>
              <w:t xml:space="preserve"> выполнено строительство новой Установки очистки кислой воды (УОКВ) для </w:t>
            </w:r>
            <w:proofErr w:type="spellStart"/>
            <w:r w:rsidRPr="006519D9">
              <w:rPr>
                <w:rFonts w:ascii="Times New Roman" w:hAnsi="Times New Roman"/>
                <w:sz w:val="24"/>
                <w:szCs w:val="24"/>
                <w:lang w:val="ru-RU"/>
              </w:rPr>
              <w:t>отпарки</w:t>
            </w:r>
            <w:proofErr w:type="spellEnd"/>
            <w:r w:rsidRPr="006519D9">
              <w:rPr>
                <w:rFonts w:ascii="Times New Roman" w:hAnsi="Times New Roman"/>
                <w:sz w:val="24"/>
                <w:szCs w:val="24"/>
                <w:lang w:val="ru-RU"/>
              </w:rPr>
              <w:t xml:space="preserve"> части метанола, снижения концентрации углеводорода, очистки от сероводорода пластовой воды. </w:t>
            </w:r>
          </w:p>
          <w:p w14:paraId="7AAB3E5D" w14:textId="77777777" w:rsidR="00FC4D42" w:rsidRPr="006519D9" w:rsidRDefault="00FC4D42" w:rsidP="00FC4D42">
            <w:pPr>
              <w:pStyle w:val="ListParagraph"/>
              <w:tabs>
                <w:tab w:val="left" w:pos="1134"/>
              </w:tabs>
              <w:spacing w:after="0" w:line="240" w:lineRule="auto"/>
              <w:ind w:left="0"/>
              <w:jc w:val="both"/>
              <w:rPr>
                <w:rFonts w:ascii="Times New Roman" w:hAnsi="Times New Roman"/>
                <w:sz w:val="24"/>
                <w:szCs w:val="24"/>
                <w:lang w:val="ru-RU"/>
              </w:rPr>
            </w:pPr>
            <w:r w:rsidRPr="006519D9">
              <w:rPr>
                <w:rFonts w:ascii="Times New Roman" w:hAnsi="Times New Roman"/>
                <w:sz w:val="24"/>
                <w:szCs w:val="24"/>
                <w:lang w:val="ru-RU"/>
              </w:rPr>
              <w:t xml:space="preserve">Колонна </w:t>
            </w:r>
            <w:proofErr w:type="spellStart"/>
            <w:r w:rsidRPr="006519D9">
              <w:rPr>
                <w:rFonts w:ascii="Times New Roman" w:hAnsi="Times New Roman"/>
                <w:sz w:val="24"/>
                <w:szCs w:val="24"/>
                <w:lang w:val="ru-RU"/>
              </w:rPr>
              <w:t>отпарки</w:t>
            </w:r>
            <w:proofErr w:type="spellEnd"/>
            <w:r w:rsidRPr="006519D9">
              <w:rPr>
                <w:rFonts w:ascii="Times New Roman" w:hAnsi="Times New Roman"/>
                <w:sz w:val="24"/>
                <w:szCs w:val="24"/>
                <w:lang w:val="ru-RU"/>
              </w:rPr>
              <w:t xml:space="preserve"> состоит из двух секций, нижний слой установлен в </w:t>
            </w:r>
            <w:proofErr w:type="spellStart"/>
            <w:r w:rsidRPr="006519D9">
              <w:rPr>
                <w:rFonts w:ascii="Times New Roman" w:hAnsi="Times New Roman"/>
                <w:sz w:val="24"/>
                <w:szCs w:val="24"/>
                <w:lang w:val="ru-RU"/>
              </w:rPr>
              <w:t>отпарной</w:t>
            </w:r>
            <w:proofErr w:type="spellEnd"/>
            <w:r w:rsidRPr="006519D9">
              <w:rPr>
                <w:rFonts w:ascii="Times New Roman" w:hAnsi="Times New Roman"/>
                <w:sz w:val="24"/>
                <w:szCs w:val="24"/>
                <w:lang w:val="ru-RU"/>
              </w:rPr>
              <w:t xml:space="preserve"> секции, а верхний слой установлен в ректификационной секции.</w:t>
            </w:r>
          </w:p>
          <w:p w14:paraId="1684807B" w14:textId="77777777" w:rsidR="00FC4D42" w:rsidRPr="006519D9" w:rsidRDefault="00FC4D42" w:rsidP="00FC4D42">
            <w:pPr>
              <w:pStyle w:val="ListParagraph"/>
              <w:tabs>
                <w:tab w:val="left" w:pos="1134"/>
              </w:tabs>
              <w:spacing w:after="0" w:line="240" w:lineRule="auto"/>
              <w:ind w:left="0"/>
              <w:jc w:val="both"/>
              <w:rPr>
                <w:rFonts w:ascii="Times New Roman" w:hAnsi="Times New Roman"/>
                <w:sz w:val="24"/>
                <w:szCs w:val="24"/>
                <w:lang w:val="ru-RU"/>
              </w:rPr>
            </w:pPr>
            <w:r w:rsidRPr="006519D9">
              <w:rPr>
                <w:rFonts w:ascii="Times New Roman" w:hAnsi="Times New Roman"/>
                <w:sz w:val="24"/>
                <w:szCs w:val="24"/>
                <w:lang w:val="ru-RU"/>
              </w:rPr>
              <w:t xml:space="preserve">Пластовая вода поступает в колонну через гравитационный распределитель и распределяется поверх </w:t>
            </w:r>
            <w:proofErr w:type="spellStart"/>
            <w:r w:rsidRPr="006519D9">
              <w:rPr>
                <w:rFonts w:ascii="Times New Roman" w:hAnsi="Times New Roman"/>
                <w:sz w:val="24"/>
                <w:szCs w:val="24"/>
                <w:lang w:val="ru-RU"/>
              </w:rPr>
              <w:t>отпарной</w:t>
            </w:r>
            <w:proofErr w:type="spellEnd"/>
            <w:r w:rsidRPr="006519D9">
              <w:rPr>
                <w:rFonts w:ascii="Times New Roman" w:hAnsi="Times New Roman"/>
                <w:sz w:val="24"/>
                <w:szCs w:val="24"/>
                <w:lang w:val="ru-RU"/>
              </w:rPr>
              <w:t xml:space="preserve"> секции колонны. Вода проходит через уплотненный слой, где взаимодействует с </w:t>
            </w:r>
            <w:proofErr w:type="spellStart"/>
            <w:r w:rsidRPr="006519D9">
              <w:rPr>
                <w:rFonts w:ascii="Times New Roman" w:hAnsi="Times New Roman"/>
                <w:sz w:val="24"/>
                <w:szCs w:val="24"/>
                <w:lang w:val="ru-RU"/>
              </w:rPr>
              <w:t>отгоночным</w:t>
            </w:r>
            <w:proofErr w:type="spellEnd"/>
            <w:r w:rsidRPr="006519D9">
              <w:rPr>
                <w:rFonts w:ascii="Times New Roman" w:hAnsi="Times New Roman"/>
                <w:sz w:val="24"/>
                <w:szCs w:val="24"/>
                <w:lang w:val="ru-RU"/>
              </w:rPr>
              <w:t xml:space="preserve"> паром, движущимся вверх через уплотнение. Пар нагревает воду, выпаривая H2S, CO2 и метанол, и отводит загрязняющие вещества вверх в ректификационную секцию колонны. </w:t>
            </w:r>
          </w:p>
          <w:p w14:paraId="7441AA8C" w14:textId="77777777" w:rsidR="00FC4D42" w:rsidRPr="006519D9" w:rsidRDefault="00FC4D42" w:rsidP="00FC4D42">
            <w:pPr>
              <w:pStyle w:val="ListParagraph"/>
              <w:tabs>
                <w:tab w:val="left" w:pos="1134"/>
              </w:tabs>
              <w:spacing w:after="0" w:line="240" w:lineRule="auto"/>
              <w:ind w:left="0"/>
              <w:jc w:val="both"/>
              <w:rPr>
                <w:rFonts w:ascii="Times New Roman" w:hAnsi="Times New Roman"/>
                <w:sz w:val="24"/>
                <w:szCs w:val="24"/>
                <w:lang w:val="ru-RU"/>
              </w:rPr>
            </w:pPr>
            <w:r w:rsidRPr="006519D9">
              <w:rPr>
                <w:rFonts w:ascii="Times New Roman" w:hAnsi="Times New Roman"/>
                <w:sz w:val="24"/>
                <w:szCs w:val="24"/>
                <w:lang w:val="ru-RU"/>
              </w:rPr>
              <w:t>Водяной пар, H2S, CO2, пары углеводородов и метанола проходят через внутренние тарелки колонны в секции ректификации и затем поступают в конденсатор верхнего продукта ОККВ и далее в емкость орошения, где осуществляется сепарация конденсата и сернистого газа. Сернистый газ, содержащий также метанол, из емкости орошения ОККВ подается в термические окислители для последующей утилизации или на факел НД в случае недоступности термических окислителей.</w:t>
            </w:r>
          </w:p>
          <w:p w14:paraId="1638C216" w14:textId="77777777" w:rsidR="00FC4D42" w:rsidRPr="006519D9" w:rsidRDefault="00FC4D42" w:rsidP="00FC4D42">
            <w:pPr>
              <w:pStyle w:val="ListParagraph"/>
              <w:tabs>
                <w:tab w:val="left" w:pos="1134"/>
              </w:tabs>
              <w:spacing w:after="0" w:line="240" w:lineRule="auto"/>
              <w:ind w:left="0"/>
              <w:jc w:val="both"/>
              <w:rPr>
                <w:rFonts w:ascii="Times New Roman" w:hAnsi="Times New Roman"/>
                <w:sz w:val="24"/>
                <w:szCs w:val="24"/>
                <w:lang w:val="ru-RU"/>
              </w:rPr>
            </w:pPr>
            <w:r w:rsidRPr="006519D9">
              <w:rPr>
                <w:rFonts w:ascii="Times New Roman" w:hAnsi="Times New Roman"/>
                <w:sz w:val="24"/>
                <w:szCs w:val="24"/>
                <w:lang w:val="ru-RU"/>
              </w:rPr>
              <w:t xml:space="preserve">Проектная эффективность очистки новой </w:t>
            </w:r>
            <w:proofErr w:type="spellStart"/>
            <w:r w:rsidRPr="006519D9">
              <w:rPr>
                <w:rFonts w:ascii="Times New Roman" w:hAnsi="Times New Roman"/>
                <w:sz w:val="24"/>
                <w:szCs w:val="24"/>
                <w:lang w:val="ru-RU"/>
              </w:rPr>
              <w:t>отпарной</w:t>
            </w:r>
            <w:proofErr w:type="spellEnd"/>
            <w:r w:rsidRPr="006519D9">
              <w:rPr>
                <w:rFonts w:ascii="Times New Roman" w:hAnsi="Times New Roman"/>
                <w:sz w:val="24"/>
                <w:szCs w:val="24"/>
                <w:lang w:val="ru-RU"/>
              </w:rPr>
              <w:t xml:space="preserve"> колонны тарельчатого типа от метанола составляет 56,5%.</w:t>
            </w:r>
          </w:p>
          <w:p w14:paraId="1A7A77F9" w14:textId="77777777" w:rsidR="00FC4D42" w:rsidRPr="006519D9" w:rsidRDefault="00FC4D42" w:rsidP="00FC4D42">
            <w:pPr>
              <w:pStyle w:val="ListParagraph"/>
              <w:tabs>
                <w:tab w:val="left" w:pos="1134"/>
              </w:tabs>
              <w:spacing w:after="0" w:line="240" w:lineRule="auto"/>
              <w:ind w:left="0"/>
              <w:jc w:val="both"/>
              <w:rPr>
                <w:rFonts w:ascii="Times New Roman" w:hAnsi="Times New Roman"/>
                <w:sz w:val="24"/>
                <w:szCs w:val="24"/>
                <w:lang w:val="ru-RU"/>
              </w:rPr>
            </w:pPr>
            <w:r w:rsidRPr="006519D9">
              <w:rPr>
                <w:rFonts w:ascii="Times New Roman" w:hAnsi="Times New Roman"/>
                <w:sz w:val="24"/>
                <w:szCs w:val="24"/>
                <w:lang w:val="ru-RU"/>
              </w:rPr>
              <w:t xml:space="preserve">Процессу </w:t>
            </w:r>
            <w:proofErr w:type="spellStart"/>
            <w:r w:rsidRPr="006519D9">
              <w:rPr>
                <w:rFonts w:ascii="Times New Roman" w:hAnsi="Times New Roman"/>
                <w:sz w:val="24"/>
                <w:szCs w:val="24"/>
                <w:lang w:val="ru-RU"/>
              </w:rPr>
              <w:t>отпарки</w:t>
            </w:r>
            <w:proofErr w:type="spellEnd"/>
            <w:r w:rsidRPr="006519D9">
              <w:rPr>
                <w:rFonts w:ascii="Times New Roman" w:hAnsi="Times New Roman"/>
                <w:sz w:val="24"/>
                <w:szCs w:val="24"/>
                <w:lang w:val="ru-RU"/>
              </w:rPr>
              <w:t xml:space="preserve"> летучих соединений предшествуют несколько стадий очистки сточных вод.</w:t>
            </w:r>
          </w:p>
          <w:p w14:paraId="675944DA" w14:textId="666AD6C3" w:rsidR="00FC4D42" w:rsidRPr="006519D9" w:rsidRDefault="00FC4D42" w:rsidP="00FC4D42">
            <w:pPr>
              <w:pStyle w:val="ListParagraph"/>
              <w:tabs>
                <w:tab w:val="left" w:pos="1134"/>
              </w:tabs>
              <w:spacing w:after="0" w:line="240" w:lineRule="auto"/>
              <w:ind w:left="0"/>
              <w:jc w:val="both"/>
              <w:rPr>
                <w:rFonts w:ascii="Times New Roman" w:hAnsi="Times New Roman"/>
                <w:sz w:val="24"/>
                <w:szCs w:val="24"/>
                <w:lang w:val="ru-RU"/>
              </w:rPr>
            </w:pPr>
            <w:r w:rsidRPr="006519D9">
              <w:rPr>
                <w:rFonts w:ascii="Times New Roman" w:hAnsi="Times New Roman"/>
                <w:sz w:val="24"/>
                <w:szCs w:val="24"/>
                <w:lang w:val="ru-RU"/>
              </w:rPr>
              <w:lastRenderedPageBreak/>
              <w:t xml:space="preserve">В </w:t>
            </w:r>
            <w:proofErr w:type="spellStart"/>
            <w:r w:rsidRPr="006519D9">
              <w:rPr>
                <w:rFonts w:ascii="Times New Roman" w:hAnsi="Times New Roman"/>
                <w:sz w:val="24"/>
                <w:szCs w:val="24"/>
                <w:lang w:val="ru-RU"/>
              </w:rPr>
              <w:t>ОоВВ</w:t>
            </w:r>
            <w:proofErr w:type="spellEnd"/>
            <w:r w:rsidRPr="006519D9">
              <w:rPr>
                <w:rFonts w:ascii="Times New Roman" w:hAnsi="Times New Roman"/>
                <w:sz w:val="24"/>
                <w:szCs w:val="24"/>
                <w:lang w:val="ru-RU"/>
              </w:rPr>
              <w:t xml:space="preserve"> Раздел 2.2.2 на странице 2</w:t>
            </w:r>
            <w:r w:rsidR="002E46DC" w:rsidRPr="006519D9">
              <w:rPr>
                <w:rFonts w:ascii="Times New Roman" w:hAnsi="Times New Roman"/>
                <w:sz w:val="24"/>
                <w:szCs w:val="24"/>
                <w:lang w:val="ru-RU"/>
              </w:rPr>
              <w:t>6</w:t>
            </w:r>
            <w:r w:rsidRPr="006519D9">
              <w:rPr>
                <w:rFonts w:ascii="Times New Roman" w:hAnsi="Times New Roman"/>
                <w:sz w:val="24"/>
                <w:szCs w:val="24"/>
                <w:lang w:val="ru-RU"/>
              </w:rPr>
              <w:t xml:space="preserve"> дано описание технологической установки 560 – </w:t>
            </w:r>
            <w:proofErr w:type="spellStart"/>
            <w:r w:rsidRPr="006519D9">
              <w:rPr>
                <w:rFonts w:ascii="Times New Roman" w:hAnsi="Times New Roman"/>
                <w:sz w:val="24"/>
                <w:szCs w:val="24"/>
                <w:lang w:val="ru-RU"/>
              </w:rPr>
              <w:t>отпарка</w:t>
            </w:r>
            <w:proofErr w:type="spellEnd"/>
            <w:r w:rsidRPr="006519D9">
              <w:rPr>
                <w:rFonts w:ascii="Times New Roman" w:hAnsi="Times New Roman"/>
                <w:sz w:val="24"/>
                <w:szCs w:val="24"/>
                <w:lang w:val="ru-RU"/>
              </w:rPr>
              <w:t xml:space="preserve"> кислой воды</w:t>
            </w:r>
          </w:p>
          <w:p w14:paraId="66B33E47" w14:textId="77777777" w:rsidR="00FC4D42" w:rsidRPr="006519D9" w:rsidRDefault="00FC4D42" w:rsidP="00FC4D42">
            <w:pPr>
              <w:pStyle w:val="ListParagraph"/>
              <w:tabs>
                <w:tab w:val="left" w:pos="1134"/>
              </w:tabs>
              <w:spacing w:after="0" w:line="240" w:lineRule="auto"/>
              <w:ind w:left="0"/>
              <w:jc w:val="both"/>
              <w:rPr>
                <w:rFonts w:ascii="Times New Roman" w:hAnsi="Times New Roman"/>
                <w:sz w:val="24"/>
                <w:szCs w:val="24"/>
                <w:lang w:val="ru-RU"/>
              </w:rPr>
            </w:pPr>
            <w:r w:rsidRPr="006519D9">
              <w:rPr>
                <w:rFonts w:ascii="Times New Roman" w:hAnsi="Times New Roman"/>
                <w:sz w:val="24"/>
                <w:szCs w:val="24"/>
                <w:lang w:val="ru-RU"/>
              </w:rPr>
              <w:t xml:space="preserve">Установка 560 по очистке пластовой воды в общей инфраструктуре </w:t>
            </w:r>
            <w:proofErr w:type="spellStart"/>
            <w:r w:rsidRPr="006519D9">
              <w:rPr>
                <w:rFonts w:ascii="Times New Roman" w:hAnsi="Times New Roman"/>
                <w:sz w:val="24"/>
                <w:szCs w:val="24"/>
                <w:lang w:val="ru-RU"/>
              </w:rPr>
              <w:t>УКПНиГ</w:t>
            </w:r>
            <w:proofErr w:type="spellEnd"/>
            <w:r w:rsidRPr="006519D9">
              <w:rPr>
                <w:rFonts w:ascii="Times New Roman" w:hAnsi="Times New Roman"/>
                <w:sz w:val="24"/>
                <w:szCs w:val="24"/>
                <w:lang w:val="ru-RU"/>
              </w:rPr>
              <w:t xml:space="preserve"> принимает стоки от основных технологических процессов и сооружений подготовки нефти и газа. Поступающая из наземного сепаратора пластовая вода (Установка 200) очищается на существующих сооружениях очистки сточных вод (гидроциклоны, газонапорная флотационная установка (ГФУ), фильтры «со скорлупой грецких орехов» (ФСГО)). Далее пластовая вода (ПВ) пропускается через скруббер ПВ A1-560-VJ-002 и направляется в питательный резервуар кислой воды A1-560-TA-001. Из резервуара кислой воды предварительно очищенная пластовая вода направляется в новую колонну </w:t>
            </w:r>
            <w:proofErr w:type="spellStart"/>
            <w:r w:rsidRPr="006519D9">
              <w:rPr>
                <w:rFonts w:ascii="Times New Roman" w:hAnsi="Times New Roman"/>
                <w:sz w:val="24"/>
                <w:szCs w:val="24"/>
                <w:lang w:val="ru-RU"/>
              </w:rPr>
              <w:t>отпарки</w:t>
            </w:r>
            <w:proofErr w:type="spellEnd"/>
            <w:r w:rsidRPr="006519D9">
              <w:rPr>
                <w:rFonts w:ascii="Times New Roman" w:hAnsi="Times New Roman"/>
                <w:sz w:val="24"/>
                <w:szCs w:val="24"/>
                <w:lang w:val="ru-RU"/>
              </w:rPr>
              <w:t xml:space="preserve"> кислой воды (принцип работы приведен выше). </w:t>
            </w:r>
          </w:p>
          <w:p w14:paraId="2B9FEE4A" w14:textId="77777777" w:rsidR="00FC4D42" w:rsidRPr="006519D9" w:rsidRDefault="00FC4D42" w:rsidP="00FC4D42">
            <w:pPr>
              <w:pStyle w:val="ListParagraph"/>
              <w:tabs>
                <w:tab w:val="left" w:pos="1134"/>
              </w:tabs>
              <w:spacing w:after="0" w:line="240" w:lineRule="auto"/>
              <w:ind w:left="0"/>
              <w:jc w:val="both"/>
              <w:rPr>
                <w:rFonts w:ascii="Times New Roman" w:hAnsi="Times New Roman"/>
                <w:sz w:val="24"/>
                <w:szCs w:val="24"/>
                <w:lang w:val="ru-RU"/>
              </w:rPr>
            </w:pPr>
            <w:r w:rsidRPr="006519D9">
              <w:rPr>
                <w:rFonts w:ascii="Times New Roman" w:hAnsi="Times New Roman"/>
                <w:sz w:val="24"/>
                <w:szCs w:val="24"/>
                <w:lang w:val="ru-RU"/>
              </w:rPr>
              <w:t xml:space="preserve">Высокая степень очистки метанола и сероводорода на колоннах </w:t>
            </w:r>
            <w:proofErr w:type="spellStart"/>
            <w:r w:rsidRPr="006519D9">
              <w:rPr>
                <w:rFonts w:ascii="Times New Roman" w:hAnsi="Times New Roman"/>
                <w:sz w:val="24"/>
                <w:szCs w:val="24"/>
                <w:lang w:val="ru-RU"/>
              </w:rPr>
              <w:t>отпарки</w:t>
            </w:r>
            <w:proofErr w:type="spellEnd"/>
            <w:r w:rsidRPr="006519D9">
              <w:rPr>
                <w:rFonts w:ascii="Times New Roman" w:hAnsi="Times New Roman"/>
                <w:sz w:val="24"/>
                <w:szCs w:val="24"/>
                <w:lang w:val="ru-RU"/>
              </w:rPr>
              <w:t xml:space="preserve"> предусмотрена техническим проектом и подтверждается фактическими данными.</w:t>
            </w:r>
          </w:p>
          <w:p w14:paraId="31854EF9" w14:textId="77777777" w:rsidR="00FC4D42" w:rsidRPr="006519D9" w:rsidRDefault="00FC4D42" w:rsidP="00FC4D42">
            <w:pPr>
              <w:pStyle w:val="ListParagraph"/>
              <w:tabs>
                <w:tab w:val="left" w:pos="1134"/>
              </w:tabs>
              <w:spacing w:after="0" w:line="240" w:lineRule="auto"/>
              <w:ind w:left="0"/>
              <w:jc w:val="both"/>
              <w:rPr>
                <w:rFonts w:ascii="Times New Roman" w:hAnsi="Times New Roman"/>
                <w:sz w:val="24"/>
                <w:szCs w:val="24"/>
                <w:lang w:val="ru-RU"/>
              </w:rPr>
            </w:pPr>
          </w:p>
          <w:p w14:paraId="33EDA2C8" w14:textId="36625C2B" w:rsidR="00FC4D42" w:rsidRPr="006519D9" w:rsidRDefault="00E130A8" w:rsidP="005A518D">
            <w:pPr>
              <w:pStyle w:val="ListParagraph"/>
              <w:tabs>
                <w:tab w:val="left" w:pos="1134"/>
              </w:tabs>
              <w:spacing w:after="0" w:line="240" w:lineRule="auto"/>
              <w:ind w:left="0"/>
              <w:jc w:val="both"/>
              <w:rPr>
                <w:lang w:val="ru-RU"/>
              </w:rPr>
            </w:pPr>
            <w:r w:rsidRPr="006519D9">
              <w:rPr>
                <w:rFonts w:ascii="Times New Roman" w:hAnsi="Times New Roman"/>
                <w:sz w:val="24"/>
                <w:szCs w:val="24"/>
                <w:lang w:val="ru-RU"/>
              </w:rPr>
              <w:t>Согласно результатам производственного мониторинга ф</w:t>
            </w:r>
            <w:r w:rsidR="00FC4D42" w:rsidRPr="006519D9">
              <w:rPr>
                <w:rFonts w:ascii="Times New Roman" w:hAnsi="Times New Roman"/>
                <w:sz w:val="24"/>
                <w:szCs w:val="24"/>
                <w:lang w:val="ru-RU"/>
              </w:rPr>
              <w:t xml:space="preserve">актические данные по эффективности очистки от метанола на </w:t>
            </w:r>
            <w:proofErr w:type="spellStart"/>
            <w:r w:rsidR="00FC4D42" w:rsidRPr="006519D9">
              <w:rPr>
                <w:rFonts w:ascii="Times New Roman" w:hAnsi="Times New Roman"/>
                <w:sz w:val="24"/>
                <w:szCs w:val="24"/>
                <w:lang w:val="ru-RU"/>
              </w:rPr>
              <w:t>отпарной</w:t>
            </w:r>
            <w:proofErr w:type="spellEnd"/>
            <w:r w:rsidR="00FC4D42" w:rsidRPr="006519D9">
              <w:rPr>
                <w:rFonts w:ascii="Times New Roman" w:hAnsi="Times New Roman"/>
                <w:sz w:val="24"/>
                <w:szCs w:val="24"/>
                <w:lang w:val="ru-RU"/>
              </w:rPr>
              <w:t xml:space="preserve"> колонне</w:t>
            </w:r>
            <w:r w:rsidR="005A518D" w:rsidRPr="006519D9">
              <w:rPr>
                <w:rFonts w:ascii="Times New Roman" w:hAnsi="Times New Roman"/>
                <w:sz w:val="24"/>
                <w:szCs w:val="24"/>
                <w:lang w:val="ru-RU"/>
              </w:rPr>
              <w:t xml:space="preserve"> УОКВ (</w:t>
            </w:r>
            <w:proofErr w:type="spellStart"/>
            <w:r w:rsidR="005A518D" w:rsidRPr="006519D9">
              <w:rPr>
                <w:rFonts w:ascii="Times New Roman" w:hAnsi="Times New Roman"/>
                <w:sz w:val="24"/>
                <w:szCs w:val="24"/>
                <w:lang w:val="ru-RU"/>
              </w:rPr>
              <w:t>Brownfield</w:t>
            </w:r>
            <w:proofErr w:type="spellEnd"/>
            <w:r w:rsidR="005A518D" w:rsidRPr="006519D9">
              <w:rPr>
                <w:rFonts w:ascii="Times New Roman" w:hAnsi="Times New Roman"/>
                <w:sz w:val="24"/>
                <w:szCs w:val="24"/>
                <w:lang w:val="ru-RU"/>
              </w:rPr>
              <w:t>)</w:t>
            </w:r>
            <w:r w:rsidR="00FC4D42" w:rsidRPr="006519D9">
              <w:rPr>
                <w:rFonts w:ascii="Times New Roman" w:hAnsi="Times New Roman"/>
                <w:sz w:val="24"/>
                <w:szCs w:val="24"/>
                <w:lang w:val="ru-RU"/>
              </w:rPr>
              <w:t xml:space="preserve"> (более 80%) значительно выше проектных данных (56,5%). Следовательно, дополнительные мероприятия по очистке от метанола не требуются.</w:t>
            </w:r>
          </w:p>
        </w:tc>
      </w:tr>
      <w:tr w:rsidR="00FC4D42" w:rsidRPr="006C6F5E" w14:paraId="6B55095D" w14:textId="77777777" w:rsidTr="003133D1">
        <w:tc>
          <w:tcPr>
            <w:tcW w:w="667" w:type="dxa"/>
          </w:tcPr>
          <w:p w14:paraId="6539E1A6" w14:textId="1161A155" w:rsidR="00FC4D42" w:rsidRDefault="00FC4D42" w:rsidP="00FC4D42">
            <w:pPr>
              <w:rPr>
                <w:lang w:val="ru-RU"/>
              </w:rPr>
            </w:pPr>
            <w:r>
              <w:rPr>
                <w:lang w:val="ru-RU"/>
              </w:rPr>
              <w:lastRenderedPageBreak/>
              <w:t>3</w:t>
            </w:r>
          </w:p>
        </w:tc>
        <w:tc>
          <w:tcPr>
            <w:tcW w:w="4908" w:type="dxa"/>
          </w:tcPr>
          <w:p w14:paraId="789286A7" w14:textId="6525E0C0" w:rsidR="00FC4D42" w:rsidRPr="00D458D6" w:rsidRDefault="00FC4D42" w:rsidP="00FC4D42">
            <w:pPr>
              <w:spacing w:after="0" w:line="240" w:lineRule="auto"/>
              <w:jc w:val="both"/>
              <w:rPr>
                <w:rFonts w:ascii="Times New Roman" w:hAnsi="Times New Roman" w:cs="Times New Roman"/>
                <w:sz w:val="24"/>
                <w:szCs w:val="24"/>
                <w:lang w:val="ru-RU"/>
              </w:rPr>
            </w:pPr>
            <w:r w:rsidRPr="00D458D6">
              <w:rPr>
                <w:rFonts w:ascii="Times New Roman" w:hAnsi="Times New Roman" w:cs="Times New Roman"/>
                <w:sz w:val="24"/>
                <w:szCs w:val="24"/>
                <w:lang w:val="ru-RU"/>
              </w:rPr>
              <w:t xml:space="preserve">Необходимо предоставить графики планово-предупредительного ремонта оборудования установок НК, утвержденные техническим руководителем объекта, на добычу 450 тыс. </w:t>
            </w:r>
            <w:proofErr w:type="spellStart"/>
            <w:proofErr w:type="gramStart"/>
            <w:r w:rsidRPr="00D458D6">
              <w:rPr>
                <w:rFonts w:ascii="Times New Roman" w:hAnsi="Times New Roman" w:cs="Times New Roman"/>
                <w:sz w:val="24"/>
                <w:szCs w:val="24"/>
                <w:lang w:val="ru-RU"/>
              </w:rPr>
              <w:t>барр</w:t>
            </w:r>
            <w:proofErr w:type="spellEnd"/>
            <w:r w:rsidRPr="00D458D6">
              <w:rPr>
                <w:rFonts w:ascii="Times New Roman" w:hAnsi="Times New Roman" w:cs="Times New Roman"/>
                <w:sz w:val="24"/>
                <w:szCs w:val="24"/>
                <w:lang w:val="ru-RU"/>
              </w:rPr>
              <w:t>./</w:t>
            </w:r>
            <w:proofErr w:type="spellStart"/>
            <w:proofErr w:type="gramEnd"/>
            <w:r w:rsidRPr="00D458D6">
              <w:rPr>
                <w:rFonts w:ascii="Times New Roman" w:hAnsi="Times New Roman" w:cs="Times New Roman"/>
                <w:sz w:val="24"/>
                <w:szCs w:val="24"/>
                <w:lang w:val="ru-RU"/>
              </w:rPr>
              <w:t>сут</w:t>
            </w:r>
            <w:proofErr w:type="spellEnd"/>
            <w:r w:rsidRPr="00D458D6">
              <w:rPr>
                <w:rFonts w:ascii="Times New Roman" w:hAnsi="Times New Roman" w:cs="Times New Roman"/>
                <w:sz w:val="24"/>
                <w:szCs w:val="24"/>
                <w:lang w:val="ru-RU"/>
              </w:rPr>
              <w:t>. Необходимо уточнить периодичность проведения ППР. Информацию необходимо.</w:t>
            </w:r>
          </w:p>
        </w:tc>
        <w:tc>
          <w:tcPr>
            <w:tcW w:w="8190" w:type="dxa"/>
          </w:tcPr>
          <w:p w14:paraId="11DF803F" w14:textId="2EF6F1A3" w:rsidR="00C07439" w:rsidRPr="0096793A" w:rsidRDefault="00C07439" w:rsidP="00C07439">
            <w:pPr>
              <w:pStyle w:val="ListParagraph"/>
              <w:tabs>
                <w:tab w:val="left" w:pos="1134"/>
              </w:tabs>
              <w:spacing w:after="0" w:line="240" w:lineRule="auto"/>
              <w:ind w:left="0"/>
              <w:jc w:val="both"/>
              <w:rPr>
                <w:rFonts w:ascii="Times New Roman" w:hAnsi="Times New Roman"/>
                <w:sz w:val="24"/>
                <w:szCs w:val="24"/>
                <w:lang w:val="ru-RU"/>
              </w:rPr>
            </w:pPr>
            <w:r w:rsidRPr="0096793A">
              <w:rPr>
                <w:rFonts w:ascii="Times New Roman" w:hAnsi="Times New Roman"/>
                <w:sz w:val="24"/>
                <w:szCs w:val="24"/>
                <w:lang w:val="ru-RU"/>
              </w:rPr>
              <w:t xml:space="preserve">Планово-предупредительный ремонт (ППР) оборудования не привязан к конкретному уровню добычи и не предусматривается специально для объёма в 450 тыс. баррелей в сутки. </w:t>
            </w:r>
          </w:p>
          <w:p w14:paraId="4647A03E" w14:textId="77777777" w:rsidR="00C07439" w:rsidRPr="0096793A" w:rsidRDefault="00C07439" w:rsidP="00C07439">
            <w:pPr>
              <w:pStyle w:val="ListParagraph"/>
              <w:tabs>
                <w:tab w:val="left" w:pos="1134"/>
              </w:tabs>
              <w:spacing w:after="0" w:line="240" w:lineRule="auto"/>
              <w:ind w:left="0"/>
              <w:jc w:val="both"/>
              <w:rPr>
                <w:rFonts w:ascii="Times New Roman" w:hAnsi="Times New Roman"/>
                <w:sz w:val="24"/>
                <w:szCs w:val="24"/>
                <w:lang w:val="ru-RU"/>
              </w:rPr>
            </w:pPr>
            <w:r w:rsidRPr="0096793A">
              <w:rPr>
                <w:rFonts w:ascii="Times New Roman" w:hAnsi="Times New Roman"/>
                <w:sz w:val="24"/>
                <w:szCs w:val="24"/>
                <w:lang w:val="ru-RU"/>
              </w:rPr>
              <w:t xml:space="preserve">Строительно-монтажные работы по проекту наращивания производительности до 450 тыс. </w:t>
            </w:r>
            <w:proofErr w:type="spellStart"/>
            <w:proofErr w:type="gramStart"/>
            <w:r w:rsidRPr="0096793A">
              <w:rPr>
                <w:rFonts w:ascii="Times New Roman" w:hAnsi="Times New Roman"/>
                <w:sz w:val="24"/>
                <w:szCs w:val="24"/>
                <w:lang w:val="ru-RU"/>
              </w:rPr>
              <w:t>барр</w:t>
            </w:r>
            <w:proofErr w:type="spellEnd"/>
            <w:r w:rsidRPr="0096793A">
              <w:rPr>
                <w:rFonts w:ascii="Times New Roman" w:hAnsi="Times New Roman"/>
                <w:sz w:val="24"/>
                <w:szCs w:val="24"/>
                <w:lang w:val="ru-RU"/>
              </w:rPr>
              <w:t>./</w:t>
            </w:r>
            <w:proofErr w:type="spellStart"/>
            <w:proofErr w:type="gramEnd"/>
            <w:r w:rsidRPr="0096793A">
              <w:rPr>
                <w:rFonts w:ascii="Times New Roman" w:hAnsi="Times New Roman"/>
                <w:sz w:val="24"/>
                <w:szCs w:val="24"/>
                <w:lang w:val="ru-RU"/>
              </w:rPr>
              <w:t>сут</w:t>
            </w:r>
            <w:proofErr w:type="spellEnd"/>
            <w:r w:rsidRPr="0096793A">
              <w:rPr>
                <w:rFonts w:ascii="Times New Roman" w:hAnsi="Times New Roman"/>
                <w:sz w:val="24"/>
                <w:szCs w:val="24"/>
                <w:lang w:val="ru-RU"/>
              </w:rPr>
              <w:t xml:space="preserve"> будут проведены после получения соответствующего экологического разрешения. Продолжительность работ составит 7 месяцев.</w:t>
            </w:r>
          </w:p>
          <w:p w14:paraId="28449D58" w14:textId="5D43C774" w:rsidR="00C07439" w:rsidRPr="0096793A" w:rsidRDefault="00C07439" w:rsidP="00C07439">
            <w:pPr>
              <w:jc w:val="both"/>
              <w:rPr>
                <w:rFonts w:ascii="Times New Roman" w:eastAsia="Calibri" w:hAnsi="Times New Roman" w:cs="Times New Roman"/>
                <w:kern w:val="2"/>
                <w:sz w:val="24"/>
                <w:szCs w:val="24"/>
                <w:lang w:val="ru-RU"/>
              </w:rPr>
            </w:pPr>
            <w:r w:rsidRPr="0096793A">
              <w:rPr>
                <w:rFonts w:ascii="Times New Roman" w:eastAsia="Calibri" w:hAnsi="Times New Roman" w:cs="Times New Roman"/>
                <w:kern w:val="2"/>
                <w:sz w:val="24"/>
                <w:szCs w:val="24"/>
                <w:lang w:val="ru-RU"/>
              </w:rPr>
              <w:t xml:space="preserve">Вместе с тем ППР проводится с периодичностью каждые </w:t>
            </w:r>
            <w:proofErr w:type="gramStart"/>
            <w:r w:rsidRPr="0096793A">
              <w:rPr>
                <w:rFonts w:ascii="Times New Roman" w:eastAsia="Calibri" w:hAnsi="Times New Roman" w:cs="Times New Roman"/>
                <w:kern w:val="2"/>
                <w:sz w:val="24"/>
                <w:szCs w:val="24"/>
                <w:lang w:val="ru-RU"/>
              </w:rPr>
              <w:t>2-3</w:t>
            </w:r>
            <w:proofErr w:type="gramEnd"/>
            <w:r w:rsidRPr="0096793A">
              <w:rPr>
                <w:rFonts w:ascii="Times New Roman" w:eastAsia="Calibri" w:hAnsi="Times New Roman" w:cs="Times New Roman"/>
                <w:kern w:val="2"/>
                <w:sz w:val="24"/>
                <w:szCs w:val="24"/>
                <w:lang w:val="ru-RU"/>
              </w:rPr>
              <w:t xml:space="preserve"> года вне зависимости от показателей добычи. Цель планово-предупредительного ремонта — это комплекс организационно-технических мероприятий предупредительного характера, проводимых в плановом порядке для обеспечения работоспособности механизмов и стабильной безопасной работы </w:t>
            </w:r>
            <w:r w:rsidRPr="0096793A">
              <w:rPr>
                <w:rFonts w:ascii="Times New Roman" w:eastAsia="Calibri" w:hAnsi="Times New Roman" w:cs="Times New Roman"/>
                <w:kern w:val="2"/>
                <w:sz w:val="24"/>
                <w:szCs w:val="24"/>
                <w:lang w:val="ru-RU"/>
              </w:rPr>
              <w:lastRenderedPageBreak/>
              <w:t xml:space="preserve">предприятия. Продолжительность ППР обычно составляет </w:t>
            </w:r>
            <w:proofErr w:type="gramStart"/>
            <w:r w:rsidRPr="0096793A">
              <w:rPr>
                <w:rFonts w:ascii="Times New Roman" w:eastAsia="Calibri" w:hAnsi="Times New Roman" w:cs="Times New Roman"/>
                <w:kern w:val="2"/>
                <w:sz w:val="24"/>
                <w:szCs w:val="24"/>
                <w:lang w:val="ru-RU"/>
              </w:rPr>
              <w:t>1-2</w:t>
            </w:r>
            <w:proofErr w:type="gramEnd"/>
            <w:r w:rsidRPr="0096793A">
              <w:rPr>
                <w:rFonts w:ascii="Times New Roman" w:eastAsia="Calibri" w:hAnsi="Times New Roman" w:cs="Times New Roman"/>
                <w:kern w:val="2"/>
                <w:sz w:val="24"/>
                <w:szCs w:val="24"/>
                <w:lang w:val="ru-RU"/>
              </w:rPr>
              <w:t xml:space="preserve"> месяца. Так, предыдущий ППР был выполнен в 2022 году, следующий запланирован на 2026 год. План-график проведения ППР на 2026 год будет утвержден в 1 квартале 2026 года.</w:t>
            </w:r>
          </w:p>
        </w:tc>
      </w:tr>
      <w:tr w:rsidR="00FC4D42" w:rsidRPr="006C6F5E" w14:paraId="618FF233" w14:textId="77777777" w:rsidTr="003133D1">
        <w:tc>
          <w:tcPr>
            <w:tcW w:w="667" w:type="dxa"/>
          </w:tcPr>
          <w:p w14:paraId="3855312B" w14:textId="129C2C50" w:rsidR="00FC4D42" w:rsidRDefault="00FC4D42" w:rsidP="00FC4D42">
            <w:pPr>
              <w:rPr>
                <w:lang w:val="ru-RU"/>
              </w:rPr>
            </w:pPr>
            <w:r>
              <w:rPr>
                <w:lang w:val="ru-RU"/>
              </w:rPr>
              <w:lastRenderedPageBreak/>
              <w:t>4</w:t>
            </w:r>
          </w:p>
        </w:tc>
        <w:tc>
          <w:tcPr>
            <w:tcW w:w="4908" w:type="dxa"/>
          </w:tcPr>
          <w:p w14:paraId="374C062E" w14:textId="6D1DC31A" w:rsidR="00FC4D42" w:rsidRPr="00D458D6" w:rsidRDefault="00FC4D42" w:rsidP="00FC4D42">
            <w:pPr>
              <w:spacing w:after="0" w:line="240" w:lineRule="auto"/>
              <w:jc w:val="both"/>
              <w:rPr>
                <w:rFonts w:ascii="Times New Roman" w:hAnsi="Times New Roman" w:cs="Times New Roman"/>
                <w:sz w:val="24"/>
                <w:szCs w:val="24"/>
                <w:lang w:val="ru-RU"/>
              </w:rPr>
            </w:pPr>
            <w:r w:rsidRPr="00D458D6">
              <w:rPr>
                <w:rFonts w:ascii="Times New Roman" w:hAnsi="Times New Roman" w:cs="Times New Roman"/>
                <w:sz w:val="24"/>
                <w:szCs w:val="24"/>
                <w:lang w:val="ru-RU"/>
              </w:rPr>
              <w:t xml:space="preserve">Замечание по п. 13 Сводной таблицы. Согласно п. 9 «Санитарно-эпидемиологические требований к санитарно-защитным зонам объектов, являющихся объектами воздействия на среду обитания и здоровье человека» (Утверждены приказом и. о. Министра здравоохранения РК от 11.01.2022 года №ҚР ДСМ-2), СЗЗ объектов разрабатывается последовательно: предварительная (расчетная) СЗЗ, определяемая на основании проекта, с расчетами рассеивания загрязнения атмосферного воздуха и уровней физического воздействия на атмосферный воздух (шум, вибрация, ЭМП и другие физические факторы) и оценкой риска для жизни и здоровья населения (для объектов I и II класса опасности); установленная (окончательная) СЗЗ, определяемая на основании проекта, с результатами годичного цикла натурных исследований и измерений для подтверждения расчетных параметров. В срок не более одного года со дня ввода объекта в эксплуатацию, хозяйствующий субъект соответствующего объекта обеспечивает проведение исследований (измерений) атмосферного воздуха, уровней физического и (или) биологического </w:t>
            </w:r>
            <w:r w:rsidRPr="00D458D6">
              <w:rPr>
                <w:rFonts w:ascii="Times New Roman" w:hAnsi="Times New Roman" w:cs="Times New Roman"/>
                <w:sz w:val="24"/>
                <w:szCs w:val="24"/>
                <w:lang w:val="ru-RU"/>
              </w:rPr>
              <w:lastRenderedPageBreak/>
              <w:t xml:space="preserve">воздействия на атмосферный воздух для подтверждения предварительного (расчетного) СЗЗ. Необходимо установление предварительной санитарно-защитной зоны для намечаемой деятельности. Обоснование СЗЗ (Заключение E.07.X.KZ29VBZ00033771 от 15.04.2022 г.) с радиусом СЗЗ 7 км было выдано на основании нормативов выбросов 2022 года при добыче нефти 370 тыс. </w:t>
            </w:r>
            <w:proofErr w:type="spellStart"/>
            <w:proofErr w:type="gramStart"/>
            <w:r w:rsidRPr="00D458D6">
              <w:rPr>
                <w:rFonts w:ascii="Times New Roman" w:hAnsi="Times New Roman" w:cs="Times New Roman"/>
                <w:sz w:val="24"/>
                <w:szCs w:val="24"/>
                <w:lang w:val="ru-RU"/>
              </w:rPr>
              <w:t>барр</w:t>
            </w:r>
            <w:proofErr w:type="spellEnd"/>
            <w:r w:rsidRPr="00D458D6">
              <w:rPr>
                <w:rFonts w:ascii="Times New Roman" w:hAnsi="Times New Roman" w:cs="Times New Roman"/>
                <w:sz w:val="24"/>
                <w:szCs w:val="24"/>
                <w:lang w:val="ru-RU"/>
              </w:rPr>
              <w:t>./</w:t>
            </w:r>
            <w:proofErr w:type="spellStart"/>
            <w:proofErr w:type="gramEnd"/>
            <w:r w:rsidRPr="00D458D6">
              <w:rPr>
                <w:rFonts w:ascii="Times New Roman" w:hAnsi="Times New Roman" w:cs="Times New Roman"/>
                <w:sz w:val="24"/>
                <w:szCs w:val="24"/>
                <w:lang w:val="ru-RU"/>
              </w:rPr>
              <w:t>сут</w:t>
            </w:r>
            <w:proofErr w:type="spellEnd"/>
            <w:r w:rsidRPr="00D458D6">
              <w:rPr>
                <w:rFonts w:ascii="Times New Roman" w:hAnsi="Times New Roman" w:cs="Times New Roman"/>
                <w:sz w:val="24"/>
                <w:szCs w:val="24"/>
                <w:lang w:val="ru-RU"/>
              </w:rPr>
              <w:t xml:space="preserve">. На данном этапе согласования проекта ОВОС при увеличении мощности компании до 450 </w:t>
            </w:r>
            <w:proofErr w:type="spellStart"/>
            <w:r w:rsidRPr="00D458D6">
              <w:rPr>
                <w:rFonts w:ascii="Times New Roman" w:hAnsi="Times New Roman" w:cs="Times New Roman"/>
                <w:sz w:val="24"/>
                <w:szCs w:val="24"/>
                <w:lang w:val="ru-RU"/>
              </w:rPr>
              <w:t>тыс</w:t>
            </w:r>
            <w:proofErr w:type="spellEnd"/>
            <w:r w:rsidRPr="00D458D6">
              <w:rPr>
                <w:rFonts w:ascii="Times New Roman" w:hAnsi="Times New Roman" w:cs="Times New Roman"/>
                <w:sz w:val="24"/>
                <w:szCs w:val="24"/>
                <w:lang w:val="ru-RU"/>
              </w:rPr>
              <w:t xml:space="preserve"> </w:t>
            </w:r>
            <w:proofErr w:type="spellStart"/>
            <w:r w:rsidRPr="00D458D6">
              <w:rPr>
                <w:rFonts w:ascii="Times New Roman" w:hAnsi="Times New Roman" w:cs="Times New Roman"/>
                <w:sz w:val="24"/>
                <w:szCs w:val="24"/>
                <w:lang w:val="ru-RU"/>
              </w:rPr>
              <w:t>барр</w:t>
            </w:r>
            <w:proofErr w:type="spellEnd"/>
            <w:r w:rsidRPr="00D458D6">
              <w:rPr>
                <w:rFonts w:ascii="Times New Roman" w:hAnsi="Times New Roman" w:cs="Times New Roman"/>
                <w:sz w:val="24"/>
                <w:szCs w:val="24"/>
                <w:lang w:val="ru-RU"/>
              </w:rPr>
              <w:t>/</w:t>
            </w:r>
            <w:proofErr w:type="spellStart"/>
            <w:r w:rsidRPr="00D458D6">
              <w:rPr>
                <w:rFonts w:ascii="Times New Roman" w:hAnsi="Times New Roman" w:cs="Times New Roman"/>
                <w:sz w:val="24"/>
                <w:szCs w:val="24"/>
                <w:lang w:val="ru-RU"/>
              </w:rPr>
              <w:t>сут</w:t>
            </w:r>
            <w:proofErr w:type="spellEnd"/>
            <w:r w:rsidRPr="00D458D6">
              <w:rPr>
                <w:rFonts w:ascii="Times New Roman" w:hAnsi="Times New Roman" w:cs="Times New Roman"/>
                <w:sz w:val="24"/>
                <w:szCs w:val="24"/>
                <w:lang w:val="ru-RU"/>
              </w:rPr>
              <w:t xml:space="preserve"> с учетом увеличением нагрузки воздействия на окружающую среду необходимо обоснование СЗЗ.</w:t>
            </w:r>
          </w:p>
        </w:tc>
        <w:tc>
          <w:tcPr>
            <w:tcW w:w="8190" w:type="dxa"/>
          </w:tcPr>
          <w:p w14:paraId="0EF2CB99" w14:textId="77777777" w:rsidR="00183B96" w:rsidRPr="006519D9" w:rsidRDefault="00183B96" w:rsidP="0096793A">
            <w:pPr>
              <w:pStyle w:val="ListParagraph"/>
              <w:tabs>
                <w:tab w:val="left" w:pos="1134"/>
              </w:tabs>
              <w:spacing w:after="0" w:line="240" w:lineRule="auto"/>
              <w:ind w:left="0"/>
              <w:jc w:val="both"/>
              <w:rPr>
                <w:rFonts w:ascii="Times New Roman" w:hAnsi="Times New Roman"/>
                <w:sz w:val="24"/>
                <w:szCs w:val="24"/>
                <w:lang w:val="ru-RU"/>
              </w:rPr>
            </w:pPr>
            <w:r w:rsidRPr="006519D9">
              <w:rPr>
                <w:rFonts w:ascii="Times New Roman" w:hAnsi="Times New Roman"/>
                <w:sz w:val="24"/>
                <w:szCs w:val="24"/>
                <w:lang w:val="ru-RU"/>
              </w:rPr>
              <w:lastRenderedPageBreak/>
              <w:t>Представленные результаты рассеивания химического воздействия при штатном и кратковременном режимах и физического воздействия, находятся в пределах границы санитарно-защитной зоны, подтверждая её размеры достаточными:</w:t>
            </w:r>
          </w:p>
          <w:p w14:paraId="13796C0D" w14:textId="713BCD96" w:rsidR="00183B96" w:rsidRPr="006519D9" w:rsidRDefault="0096793A" w:rsidP="0096793A">
            <w:pPr>
              <w:pStyle w:val="ListParagraph"/>
              <w:tabs>
                <w:tab w:val="left" w:pos="1134"/>
              </w:tabs>
              <w:spacing w:after="0" w:line="240" w:lineRule="auto"/>
              <w:ind w:left="0"/>
              <w:jc w:val="both"/>
              <w:rPr>
                <w:rFonts w:ascii="Times New Roman" w:hAnsi="Times New Roman"/>
                <w:sz w:val="24"/>
                <w:szCs w:val="24"/>
                <w:lang w:val="ru-RU"/>
              </w:rPr>
            </w:pPr>
            <w:r w:rsidRPr="006519D9">
              <w:rPr>
                <w:rFonts w:ascii="Times New Roman" w:hAnsi="Times New Roman"/>
                <w:sz w:val="24"/>
                <w:szCs w:val="24"/>
                <w:lang w:val="ru-RU"/>
              </w:rPr>
              <w:t>В</w:t>
            </w:r>
            <w:r w:rsidR="00183B96" w:rsidRPr="006519D9">
              <w:rPr>
                <w:rFonts w:ascii="Times New Roman" w:hAnsi="Times New Roman"/>
                <w:sz w:val="24"/>
                <w:szCs w:val="24"/>
                <w:lang w:val="ru-RU"/>
              </w:rPr>
              <w:t xml:space="preserve"> соответствии с Методикой определения нормативов эмиссий в окружающую среду, (утв. приказом Министра </w:t>
            </w:r>
            <w:proofErr w:type="spellStart"/>
            <w:r w:rsidR="00183B96" w:rsidRPr="006519D9">
              <w:rPr>
                <w:rFonts w:ascii="Times New Roman" w:hAnsi="Times New Roman"/>
                <w:sz w:val="24"/>
                <w:szCs w:val="24"/>
                <w:lang w:val="ru-RU"/>
              </w:rPr>
              <w:t>ЭГиПР</w:t>
            </w:r>
            <w:proofErr w:type="spellEnd"/>
            <w:r w:rsidR="00183B96" w:rsidRPr="006519D9">
              <w:rPr>
                <w:rFonts w:ascii="Times New Roman" w:hAnsi="Times New Roman"/>
                <w:sz w:val="24"/>
                <w:szCs w:val="24"/>
                <w:lang w:val="ru-RU"/>
              </w:rPr>
              <w:t xml:space="preserve"> РК от 10 марта 2021 года № 63) при нормировании допустимых выбросов осуществляется оценка достаточности области воздействия объекта. Областью воздействия является территория, подверженная антропогенной нагрузке и определенная путем моделирования рассеивания приземных концентраций загрязняющих веществ. В соответствии с п. 8.6 «Методики расчета концентраций вредных веществ в атмосферном воздухе от выбросов предприятий. Приложение № 12 к приказу Министра окружающей среды и водных ресурсов Республики Казахстан от 12.06.2014 года №221-п») нормативная СЗЗ должна проверяться расчетом загрязнения атмосферы. Расчетами рассеивания, представленными в разделе 4.2.6.3, </w:t>
            </w:r>
            <w:proofErr w:type="spellStart"/>
            <w:r w:rsidR="00183B96" w:rsidRPr="006519D9">
              <w:rPr>
                <w:rFonts w:ascii="Times New Roman" w:hAnsi="Times New Roman"/>
                <w:sz w:val="24"/>
                <w:szCs w:val="24"/>
                <w:lang w:val="ru-RU"/>
              </w:rPr>
              <w:t>стр</w:t>
            </w:r>
            <w:proofErr w:type="spellEnd"/>
            <w:r w:rsidR="00183B96" w:rsidRPr="006519D9">
              <w:rPr>
                <w:rFonts w:ascii="Times New Roman" w:hAnsi="Times New Roman"/>
                <w:sz w:val="24"/>
                <w:szCs w:val="24"/>
                <w:lang w:val="ru-RU"/>
              </w:rPr>
              <w:t xml:space="preserve"> </w:t>
            </w:r>
            <w:r>
              <w:rPr>
                <w:rFonts w:ascii="Times New Roman" w:hAnsi="Times New Roman"/>
                <w:sz w:val="24"/>
                <w:szCs w:val="24"/>
                <w:lang w:val="ru-RU"/>
              </w:rPr>
              <w:t>195</w:t>
            </w:r>
            <w:r w:rsidR="00183B96" w:rsidRPr="006519D9">
              <w:rPr>
                <w:rFonts w:ascii="Times New Roman" w:hAnsi="Times New Roman"/>
                <w:sz w:val="24"/>
                <w:szCs w:val="24"/>
                <w:lang w:val="ru-RU"/>
              </w:rPr>
              <w:t>, подтверждена достаточность 7 км-</w:t>
            </w:r>
            <w:proofErr w:type="spellStart"/>
            <w:r w:rsidR="00183B96" w:rsidRPr="006519D9">
              <w:rPr>
                <w:rFonts w:ascii="Times New Roman" w:hAnsi="Times New Roman"/>
                <w:sz w:val="24"/>
                <w:szCs w:val="24"/>
                <w:lang w:val="ru-RU"/>
              </w:rPr>
              <w:t>вого</w:t>
            </w:r>
            <w:proofErr w:type="spellEnd"/>
            <w:r w:rsidR="00183B96" w:rsidRPr="006519D9">
              <w:rPr>
                <w:rFonts w:ascii="Times New Roman" w:hAnsi="Times New Roman"/>
                <w:sz w:val="24"/>
                <w:szCs w:val="24"/>
                <w:lang w:val="ru-RU"/>
              </w:rPr>
              <w:t xml:space="preserve"> размера СЗЗ во всех направлениях, в целом от всех рассмотренных наземных объектов месторождения Кашаган расположенных в Атырауской области.  Территория утверждённой СЗЗ входит в общую площадь арендуемой территории. Превышений предельно допустимых концентраций на границе установленной санитарно-защитной зоны (7 км) и ближайшей жилой зоны ни по одному из веществ наблюдаться не будет. Для всех веществ и групп суммаций выполняется условие: См</w:t>
            </w:r>
            <w:proofErr w:type="gramStart"/>
            <w:r w:rsidR="00183B96" w:rsidRPr="006519D9">
              <w:rPr>
                <w:rFonts w:ascii="Times New Roman" w:hAnsi="Times New Roman"/>
                <w:sz w:val="24"/>
                <w:szCs w:val="24"/>
                <w:lang w:val="ru-RU"/>
              </w:rPr>
              <w:t>0&lt; 1</w:t>
            </w:r>
            <w:proofErr w:type="gramEnd"/>
            <w:r w:rsidR="00183B96" w:rsidRPr="006519D9">
              <w:rPr>
                <w:rFonts w:ascii="Times New Roman" w:hAnsi="Times New Roman"/>
                <w:sz w:val="24"/>
                <w:szCs w:val="24"/>
                <w:lang w:val="ru-RU"/>
              </w:rPr>
              <w:t xml:space="preserve"> </w:t>
            </w:r>
            <w:proofErr w:type="spellStart"/>
            <w:r w:rsidR="00183B96" w:rsidRPr="006519D9">
              <w:rPr>
                <w:rFonts w:ascii="Times New Roman" w:hAnsi="Times New Roman"/>
                <w:sz w:val="24"/>
                <w:szCs w:val="24"/>
                <w:lang w:val="ru-RU"/>
              </w:rPr>
              <w:t>ПДКмр</w:t>
            </w:r>
            <w:proofErr w:type="spellEnd"/>
            <w:r w:rsidR="00183B96" w:rsidRPr="006519D9">
              <w:rPr>
                <w:rFonts w:ascii="Times New Roman" w:hAnsi="Times New Roman"/>
                <w:sz w:val="24"/>
                <w:szCs w:val="24"/>
                <w:lang w:val="ru-RU"/>
              </w:rPr>
              <w:t xml:space="preserve">.  Результаты расчета уровней звукового воздействия показывают, что при эксплуатации, Наземного комплекса уровень шума на расстоянии не более 2000 м от источников шума не превысит 55 </w:t>
            </w:r>
            <w:proofErr w:type="spellStart"/>
            <w:r w:rsidR="00183B96" w:rsidRPr="006519D9">
              <w:rPr>
                <w:rFonts w:ascii="Times New Roman" w:hAnsi="Times New Roman"/>
                <w:sz w:val="24"/>
                <w:szCs w:val="24"/>
                <w:lang w:val="ru-RU"/>
              </w:rPr>
              <w:t>дБА</w:t>
            </w:r>
            <w:proofErr w:type="spellEnd"/>
            <w:r w:rsidR="00183B96" w:rsidRPr="006519D9">
              <w:rPr>
                <w:rFonts w:ascii="Times New Roman" w:hAnsi="Times New Roman"/>
                <w:sz w:val="24"/>
                <w:szCs w:val="24"/>
                <w:lang w:val="ru-RU"/>
              </w:rPr>
              <w:t xml:space="preserve"> и будет соответствовать дневному предельно-допустимому уровню, предусмотренному для жилой территории (Приказ МЗРК № ҚР ДСМ 15).  На границе СЗЗ, расположенной на расстоянии 7 км, уровень шума не превысит </w:t>
            </w:r>
            <w:r w:rsidR="00183B96" w:rsidRPr="006519D9">
              <w:rPr>
                <w:rFonts w:ascii="Times New Roman" w:hAnsi="Times New Roman"/>
                <w:sz w:val="24"/>
                <w:szCs w:val="24"/>
                <w:lang w:val="ru-RU"/>
              </w:rPr>
              <w:lastRenderedPageBreak/>
              <w:t xml:space="preserve">допустимых уровней, установленных для территории жилой застройки согласно Гигиеническим нормативам к физическим факторам, оказывающим воздействие на </w:t>
            </w:r>
            <w:proofErr w:type="spellStart"/>
            <w:r w:rsidR="00183B96" w:rsidRPr="006519D9">
              <w:rPr>
                <w:rFonts w:ascii="Times New Roman" w:hAnsi="Times New Roman"/>
                <w:sz w:val="24"/>
                <w:szCs w:val="24"/>
                <w:lang w:val="ru-RU"/>
              </w:rPr>
              <w:t>человека.пПрогноз</w:t>
            </w:r>
            <w:proofErr w:type="spellEnd"/>
            <w:r w:rsidR="00183B96" w:rsidRPr="006519D9">
              <w:rPr>
                <w:rFonts w:ascii="Times New Roman" w:hAnsi="Times New Roman"/>
                <w:sz w:val="24"/>
                <w:szCs w:val="24"/>
                <w:lang w:val="ru-RU"/>
              </w:rPr>
              <w:t xml:space="preserve"> по оценке риска на здоровье населения оценивается как приемлемый по отношению к риску здоровью населения, проживающему вблизи производства ( надо обсудить как представим)</w:t>
            </w:r>
            <w:proofErr w:type="spellStart"/>
            <w:r w:rsidR="00183B96" w:rsidRPr="006519D9">
              <w:rPr>
                <w:rFonts w:ascii="Times New Roman" w:hAnsi="Times New Roman"/>
                <w:sz w:val="24"/>
                <w:szCs w:val="24"/>
                <w:lang w:val="ru-RU"/>
              </w:rPr>
              <w:t>пРазмер</w:t>
            </w:r>
            <w:proofErr w:type="spellEnd"/>
            <w:r w:rsidR="00183B96" w:rsidRPr="006519D9">
              <w:rPr>
                <w:rFonts w:ascii="Times New Roman" w:hAnsi="Times New Roman"/>
                <w:sz w:val="24"/>
                <w:szCs w:val="24"/>
                <w:lang w:val="ru-RU"/>
              </w:rPr>
              <w:t xml:space="preserve"> СЗЗ также подтвержден санитарно-эпидемиологическим заключением № E.07.X.KZ29VBZ00033771 от 15.04.2022 г. по Обоснованию размеров санитарно-защитной зоны </w:t>
            </w:r>
            <w:proofErr w:type="spellStart"/>
            <w:r w:rsidR="00183B96" w:rsidRPr="006519D9">
              <w:rPr>
                <w:rFonts w:ascii="Times New Roman" w:hAnsi="Times New Roman"/>
                <w:sz w:val="24"/>
                <w:szCs w:val="24"/>
                <w:lang w:val="ru-RU"/>
              </w:rPr>
              <w:t>УКПНиГ</w:t>
            </w:r>
            <w:proofErr w:type="spellEnd"/>
            <w:r w:rsidR="00183B96" w:rsidRPr="006519D9">
              <w:rPr>
                <w:rFonts w:ascii="Times New Roman" w:hAnsi="Times New Roman"/>
                <w:sz w:val="24"/>
                <w:szCs w:val="24"/>
                <w:lang w:val="ru-RU"/>
              </w:rPr>
              <w:t xml:space="preserve"> «Болашак». При обосновании размеров </w:t>
            </w:r>
            <w:proofErr w:type="spellStart"/>
            <w:r w:rsidR="00183B96" w:rsidRPr="006519D9">
              <w:rPr>
                <w:rFonts w:ascii="Times New Roman" w:hAnsi="Times New Roman"/>
                <w:sz w:val="24"/>
                <w:szCs w:val="24"/>
                <w:lang w:val="ru-RU"/>
              </w:rPr>
              <w:t>санитарно</w:t>
            </w:r>
            <w:proofErr w:type="spellEnd"/>
            <w:r w:rsidR="00183B96" w:rsidRPr="006519D9">
              <w:rPr>
                <w:rFonts w:ascii="Times New Roman" w:hAnsi="Times New Roman"/>
                <w:sz w:val="24"/>
                <w:szCs w:val="24"/>
                <w:lang w:val="ru-RU"/>
              </w:rPr>
              <w:t xml:space="preserve"> защитной зоны, производственные показатели по максимально разовым выбросам для штатного режима остались на том же уровне, сценарии периодических сбросов на факельные установки также рассматривали на максимальную производительность/мощность факелов высокого и низкого давления.</w:t>
            </w:r>
          </w:p>
          <w:p w14:paraId="3432DC6E" w14:textId="77777777" w:rsidR="00183B96" w:rsidRPr="006519D9" w:rsidRDefault="00183B96" w:rsidP="0096793A">
            <w:pPr>
              <w:pStyle w:val="ListParagraph"/>
              <w:tabs>
                <w:tab w:val="left" w:pos="1134"/>
              </w:tabs>
              <w:spacing w:after="0" w:line="240" w:lineRule="auto"/>
              <w:ind w:left="0"/>
              <w:jc w:val="both"/>
              <w:rPr>
                <w:rFonts w:ascii="Times New Roman" w:hAnsi="Times New Roman"/>
                <w:sz w:val="24"/>
                <w:szCs w:val="24"/>
                <w:lang w:val="ru-RU"/>
              </w:rPr>
            </w:pPr>
            <w:r w:rsidRPr="006519D9">
              <w:rPr>
                <w:rFonts w:ascii="Times New Roman" w:hAnsi="Times New Roman"/>
                <w:sz w:val="24"/>
                <w:szCs w:val="24"/>
                <w:lang w:val="ru-RU"/>
              </w:rPr>
              <w:t xml:space="preserve">Увеличение производительности до 450 тысяч баррелей нефти в сутки не вызовет увеличения выбросов загрязняющих веществ в атмосферу. Предельное количество выбросов загрязняющих веществ от всех стационарных источников НК при эксплуатации составит 52 705.2907 т/год. </w:t>
            </w:r>
            <w:proofErr w:type="gramStart"/>
            <w:r w:rsidRPr="006519D9">
              <w:rPr>
                <w:rFonts w:ascii="Times New Roman" w:hAnsi="Times New Roman"/>
                <w:sz w:val="24"/>
                <w:szCs w:val="24"/>
                <w:lang w:val="ru-RU"/>
              </w:rPr>
              <w:t>При обосновании размеров санитарно-защитной зоны,</w:t>
            </w:r>
            <w:proofErr w:type="gramEnd"/>
            <w:r w:rsidRPr="006519D9">
              <w:rPr>
                <w:rFonts w:ascii="Times New Roman" w:hAnsi="Times New Roman"/>
                <w:sz w:val="24"/>
                <w:szCs w:val="24"/>
                <w:lang w:val="ru-RU"/>
              </w:rPr>
              <w:t xml:space="preserve"> производственные показатели по максимально разовым выбросам для штатного режима остались на том же уровне, сценарии периодических сбросов на факельные установки также рассматривали на максимальную производительность/мощность факелов высокого и низкого давления. </w:t>
            </w:r>
          </w:p>
          <w:p w14:paraId="7A95D817" w14:textId="4B6CB36C" w:rsidR="00183B96" w:rsidRPr="006519D9" w:rsidRDefault="00183B96" w:rsidP="0096793A">
            <w:pPr>
              <w:pStyle w:val="ListParagraph"/>
              <w:tabs>
                <w:tab w:val="left" w:pos="1134"/>
              </w:tabs>
              <w:spacing w:after="0" w:line="240" w:lineRule="auto"/>
              <w:ind w:left="0"/>
              <w:jc w:val="both"/>
              <w:rPr>
                <w:rFonts w:ascii="Times New Roman" w:hAnsi="Times New Roman"/>
                <w:sz w:val="24"/>
                <w:szCs w:val="24"/>
                <w:lang w:val="ru-RU"/>
              </w:rPr>
            </w:pPr>
            <w:r w:rsidRPr="006519D9">
              <w:rPr>
                <w:rFonts w:ascii="Times New Roman" w:hAnsi="Times New Roman"/>
                <w:sz w:val="24"/>
                <w:szCs w:val="24"/>
                <w:lang w:val="ru-RU"/>
              </w:rPr>
              <w:t>В то же время по результатам производственного экологического контроля в случае наличия превышений ПДК на границе СЗЗ размеры СЗЗ) будут пересмотрены.</w:t>
            </w:r>
          </w:p>
        </w:tc>
      </w:tr>
      <w:tr w:rsidR="00FC4D42" w:rsidRPr="00FC4D42" w14:paraId="444610B8" w14:textId="77777777" w:rsidTr="003133D1">
        <w:tc>
          <w:tcPr>
            <w:tcW w:w="667" w:type="dxa"/>
          </w:tcPr>
          <w:p w14:paraId="3918D853" w14:textId="4EFC48F8" w:rsidR="00FC4D42" w:rsidRPr="00D458D6" w:rsidRDefault="00FC4D42" w:rsidP="00FC4D42">
            <w:pPr>
              <w:spacing w:after="0" w:line="240" w:lineRule="auto"/>
              <w:jc w:val="both"/>
              <w:rPr>
                <w:rFonts w:ascii="Times New Roman" w:hAnsi="Times New Roman" w:cs="Times New Roman"/>
                <w:sz w:val="24"/>
                <w:szCs w:val="24"/>
                <w:lang w:val="ru-RU"/>
              </w:rPr>
            </w:pPr>
            <w:r w:rsidRPr="00D458D6">
              <w:rPr>
                <w:rFonts w:ascii="Times New Roman" w:hAnsi="Times New Roman" w:cs="Times New Roman"/>
                <w:sz w:val="24"/>
                <w:szCs w:val="24"/>
                <w:lang w:val="ru-RU"/>
              </w:rPr>
              <w:lastRenderedPageBreak/>
              <w:t>5</w:t>
            </w:r>
          </w:p>
        </w:tc>
        <w:tc>
          <w:tcPr>
            <w:tcW w:w="4908" w:type="dxa"/>
          </w:tcPr>
          <w:p w14:paraId="092FB76E" w14:textId="593044EF" w:rsidR="00FC4D42" w:rsidRPr="00D458D6" w:rsidRDefault="00FC4D42" w:rsidP="00FC4D42">
            <w:pPr>
              <w:spacing w:after="0" w:line="240" w:lineRule="auto"/>
              <w:jc w:val="both"/>
              <w:rPr>
                <w:rFonts w:ascii="Times New Roman" w:hAnsi="Times New Roman" w:cs="Times New Roman"/>
                <w:sz w:val="24"/>
                <w:szCs w:val="24"/>
                <w:lang w:val="ru-RU"/>
              </w:rPr>
            </w:pPr>
            <w:r w:rsidRPr="00D458D6">
              <w:rPr>
                <w:rFonts w:ascii="Times New Roman" w:hAnsi="Times New Roman" w:cs="Times New Roman"/>
                <w:sz w:val="24"/>
                <w:szCs w:val="24"/>
                <w:lang w:val="ru-RU"/>
              </w:rPr>
              <w:t xml:space="preserve">Предусмотреть мероприятия по посадке зеленых насаждений согласно требованию приложения 3 Кодекса. Согласно п.50 Параграфа 2 СП «Санитарно-эпидемиологические требования к санитарно-защитным зонам объектов, являющихся объектами воздействия на среду обитания и здоровье человека» (Утверждены приказом и. </w:t>
            </w:r>
            <w:r w:rsidRPr="00D458D6">
              <w:rPr>
                <w:rFonts w:ascii="Times New Roman" w:hAnsi="Times New Roman" w:cs="Times New Roman"/>
                <w:sz w:val="24"/>
                <w:szCs w:val="24"/>
                <w:lang w:val="ru-RU"/>
              </w:rPr>
              <w:lastRenderedPageBreak/>
              <w:t>о. Министра здравоохранения РК от 11.01. 2022 года №ҚР ДСМ-2), СЗЗ для объектов I классов опасности максимальное озеленение предусматривает – не менее 40% площади, с обязательной организацией полосы древесно-кустарниковых насаждений со стороны жилой застройки. При невозможности выполнения указанного удельного веса озеленения площади СЗЗ (при плотной застройке объектами, а также при расположении объекта на удалении от населенных пунктов, в пустынной и полупустынной местности), допускается озеленение свободных от застройки территорий и территории ближайших населенных пунктов, по согласованию с местными исполнительными органами, с обязательным обоснованием в проекте СЗЗ. При выборе газоустойчивого посадочного материала и проведении мероприятий по озеленению учитываются природно-климатические условия района расположения предприятия.</w:t>
            </w:r>
          </w:p>
        </w:tc>
        <w:tc>
          <w:tcPr>
            <w:tcW w:w="8190" w:type="dxa"/>
          </w:tcPr>
          <w:p w14:paraId="3D865553" w14:textId="014BC763" w:rsidR="003F7FE6" w:rsidRPr="006519D9" w:rsidRDefault="003F7FE6" w:rsidP="00D606A9">
            <w:pPr>
              <w:autoSpaceDE w:val="0"/>
              <w:autoSpaceDN w:val="0"/>
              <w:adjustRightInd w:val="0"/>
              <w:spacing w:after="0" w:line="240" w:lineRule="auto"/>
              <w:jc w:val="both"/>
              <w:rPr>
                <w:rFonts w:ascii="Times New Roman" w:eastAsia="Times New Roman" w:hAnsi="Times New Roman" w:cs="Times New Roman"/>
                <w:sz w:val="24"/>
                <w:szCs w:val="24"/>
                <w:lang w:val="ru-RU"/>
              </w:rPr>
            </w:pPr>
            <w:r w:rsidRPr="006519D9">
              <w:rPr>
                <w:rFonts w:ascii="Times New Roman" w:eastAsia="Times New Roman" w:hAnsi="Times New Roman" w:cs="Times New Roman"/>
                <w:sz w:val="24"/>
                <w:szCs w:val="24"/>
                <w:lang w:val="ru-RU"/>
              </w:rPr>
              <w:lastRenderedPageBreak/>
              <w:t>С</w:t>
            </w:r>
            <w:r w:rsidR="00FC4D42" w:rsidRPr="006519D9">
              <w:rPr>
                <w:rFonts w:ascii="Times New Roman" w:eastAsia="Times New Roman" w:hAnsi="Times New Roman" w:cs="Times New Roman"/>
                <w:sz w:val="24"/>
                <w:szCs w:val="24"/>
                <w:lang w:val="ru-RU"/>
              </w:rPr>
              <w:t>огласно пункту 50 Санитарных правил (при невозможности</w:t>
            </w:r>
            <w:r w:rsidR="00D606A9" w:rsidRPr="006519D9">
              <w:rPr>
                <w:rFonts w:ascii="Times New Roman" w:eastAsia="Times New Roman" w:hAnsi="Times New Roman" w:cs="Times New Roman"/>
                <w:sz w:val="24"/>
                <w:szCs w:val="24"/>
                <w:lang w:val="ru-RU"/>
              </w:rPr>
              <w:t xml:space="preserve"> </w:t>
            </w:r>
            <w:r w:rsidR="00FC4D42" w:rsidRPr="006519D9">
              <w:rPr>
                <w:rFonts w:ascii="Times New Roman" w:eastAsia="Times New Roman" w:hAnsi="Times New Roman" w:cs="Times New Roman"/>
                <w:sz w:val="24"/>
                <w:szCs w:val="24"/>
                <w:lang w:val="ru-RU"/>
              </w:rPr>
              <w:t>выполнения удельного веса озеленения из-за расположения объектов в пустынной и</w:t>
            </w:r>
            <w:r w:rsidRPr="006519D9">
              <w:rPr>
                <w:rFonts w:ascii="Times New Roman" w:eastAsia="Times New Roman" w:hAnsi="Times New Roman" w:cs="Times New Roman"/>
                <w:sz w:val="24"/>
                <w:szCs w:val="24"/>
                <w:lang w:val="ru-RU"/>
              </w:rPr>
              <w:t xml:space="preserve"> </w:t>
            </w:r>
            <w:r w:rsidR="00FC4D42" w:rsidRPr="006519D9">
              <w:rPr>
                <w:rFonts w:ascii="Times New Roman" w:eastAsia="Times New Roman" w:hAnsi="Times New Roman" w:cs="Times New Roman"/>
                <w:sz w:val="24"/>
                <w:szCs w:val="24"/>
                <w:lang w:val="ru-RU"/>
              </w:rPr>
              <w:t>полупустынной местности) Компания «НКОК Н.В.» проводит работу по озеленению иных</w:t>
            </w:r>
            <w:r w:rsidRPr="006519D9">
              <w:rPr>
                <w:rFonts w:ascii="Times New Roman" w:eastAsia="Times New Roman" w:hAnsi="Times New Roman" w:cs="Times New Roman"/>
                <w:sz w:val="24"/>
                <w:szCs w:val="24"/>
                <w:lang w:val="ru-RU"/>
              </w:rPr>
              <w:t xml:space="preserve"> </w:t>
            </w:r>
            <w:r w:rsidR="00FC4D42" w:rsidRPr="006519D9">
              <w:rPr>
                <w:rFonts w:ascii="Times New Roman" w:eastAsia="Times New Roman" w:hAnsi="Times New Roman" w:cs="Times New Roman"/>
                <w:sz w:val="24"/>
                <w:szCs w:val="24"/>
                <w:lang w:val="ru-RU"/>
              </w:rPr>
              <w:t>территорий Атырауской области в рамках заключенного Меморандума с Акиматом Атырауской</w:t>
            </w:r>
            <w:r w:rsidRPr="006519D9">
              <w:rPr>
                <w:rFonts w:ascii="Times New Roman" w:eastAsia="Times New Roman" w:hAnsi="Times New Roman" w:cs="Times New Roman"/>
                <w:sz w:val="24"/>
                <w:szCs w:val="24"/>
                <w:lang w:val="ru-RU"/>
              </w:rPr>
              <w:t xml:space="preserve"> </w:t>
            </w:r>
            <w:r w:rsidR="00FC4D42" w:rsidRPr="006519D9">
              <w:rPr>
                <w:rFonts w:ascii="Times New Roman" w:eastAsia="Times New Roman" w:hAnsi="Times New Roman" w:cs="Times New Roman"/>
                <w:sz w:val="24"/>
                <w:szCs w:val="24"/>
                <w:lang w:val="ru-RU"/>
              </w:rPr>
              <w:t xml:space="preserve">области. </w:t>
            </w:r>
          </w:p>
          <w:p w14:paraId="2DDAADD8" w14:textId="16F7D314" w:rsidR="00C07439" w:rsidRPr="00766983" w:rsidRDefault="00FC4D42" w:rsidP="00766983">
            <w:pPr>
              <w:autoSpaceDE w:val="0"/>
              <w:autoSpaceDN w:val="0"/>
              <w:adjustRightInd w:val="0"/>
              <w:spacing w:after="0" w:line="240" w:lineRule="auto"/>
              <w:jc w:val="both"/>
              <w:rPr>
                <w:rFonts w:ascii="Times New Roman" w:eastAsia="Times New Roman" w:hAnsi="Times New Roman" w:cs="Times New Roman"/>
                <w:sz w:val="24"/>
                <w:szCs w:val="24"/>
                <w:lang w:val="ru-RU"/>
              </w:rPr>
            </w:pPr>
            <w:r w:rsidRPr="006519D9">
              <w:rPr>
                <w:rFonts w:ascii="Times New Roman" w:eastAsia="Times New Roman" w:hAnsi="Times New Roman" w:cs="Times New Roman"/>
                <w:sz w:val="24"/>
                <w:szCs w:val="24"/>
                <w:lang w:val="ru-RU"/>
              </w:rPr>
              <w:t>В апреле 2021 г. между Компанией «НКОК Н.В.» и Акиматом Атырауской области был</w:t>
            </w:r>
            <w:r w:rsidR="003F7FE6" w:rsidRPr="006519D9">
              <w:rPr>
                <w:rFonts w:ascii="Times New Roman" w:eastAsia="Times New Roman" w:hAnsi="Times New Roman" w:cs="Times New Roman"/>
                <w:sz w:val="24"/>
                <w:szCs w:val="24"/>
                <w:lang w:val="ru-RU"/>
              </w:rPr>
              <w:t xml:space="preserve"> </w:t>
            </w:r>
            <w:r w:rsidRPr="006519D9">
              <w:rPr>
                <w:rFonts w:ascii="Times New Roman" w:eastAsia="Times New Roman" w:hAnsi="Times New Roman" w:cs="Times New Roman"/>
                <w:sz w:val="24"/>
                <w:szCs w:val="24"/>
                <w:lang w:val="ru-RU"/>
              </w:rPr>
              <w:t>подписан «Меморандум о намерениях по проведению работ по озеленению»</w:t>
            </w:r>
            <w:r w:rsidR="00C07439" w:rsidRPr="00766983">
              <w:rPr>
                <w:rFonts w:ascii="Times New Roman" w:eastAsia="Times New Roman" w:hAnsi="Times New Roman" w:cs="Times New Roman"/>
                <w:sz w:val="24"/>
                <w:szCs w:val="24"/>
                <w:lang w:val="ru-RU"/>
              </w:rPr>
              <w:t xml:space="preserve"> (Приложение №</w:t>
            </w:r>
            <w:r w:rsidR="006519D9" w:rsidRPr="00766983">
              <w:rPr>
                <w:rFonts w:ascii="Times New Roman" w:eastAsia="Times New Roman" w:hAnsi="Times New Roman" w:cs="Times New Roman"/>
                <w:sz w:val="24"/>
                <w:szCs w:val="24"/>
                <w:lang w:val="ru-RU"/>
              </w:rPr>
              <w:t>2</w:t>
            </w:r>
            <w:r w:rsidR="00C07439" w:rsidRPr="00766983">
              <w:rPr>
                <w:rFonts w:ascii="Times New Roman" w:eastAsia="Times New Roman" w:hAnsi="Times New Roman" w:cs="Times New Roman"/>
                <w:sz w:val="24"/>
                <w:szCs w:val="24"/>
                <w:lang w:val="ru-RU"/>
              </w:rPr>
              <w:t xml:space="preserve">). В подписанном Меморандуме приняты во </w:t>
            </w:r>
            <w:r w:rsidR="00C07439" w:rsidRPr="00766983">
              <w:rPr>
                <w:rFonts w:ascii="Times New Roman" w:eastAsia="Times New Roman" w:hAnsi="Times New Roman" w:cs="Times New Roman"/>
                <w:sz w:val="24"/>
                <w:szCs w:val="24"/>
                <w:lang w:val="ru-RU"/>
              </w:rPr>
              <w:lastRenderedPageBreak/>
              <w:t>внимание «неблагоприятные естественные природно-климатические условия и дефицит пресной воды для полива зеленных насаждений на территории СЗЗ производственных объектов Компании.  Согласно заключенному Меморандуму, Акиматом представлены только 308 га земли, пригодных для озеленения. Соответственно, в настоящее время согласно условиям Меморандума, Компания ограничивается озеленением тех земельных участков, которые указаны в приложении Меморандума.</w:t>
            </w:r>
          </w:p>
          <w:p w14:paraId="4FAD8225" w14:textId="32F1E52F" w:rsidR="00FC4D42" w:rsidRPr="00766983" w:rsidRDefault="00C07439" w:rsidP="00766983">
            <w:pPr>
              <w:autoSpaceDE w:val="0"/>
              <w:autoSpaceDN w:val="0"/>
              <w:adjustRightInd w:val="0"/>
              <w:spacing w:after="0" w:line="240" w:lineRule="auto"/>
              <w:jc w:val="both"/>
              <w:rPr>
                <w:rFonts w:ascii="Times New Roman" w:eastAsia="Times New Roman" w:hAnsi="Times New Roman" w:cs="Times New Roman"/>
                <w:sz w:val="24"/>
                <w:szCs w:val="24"/>
                <w:lang w:val="ru-RU"/>
              </w:rPr>
            </w:pPr>
            <w:r w:rsidRPr="00766983">
              <w:rPr>
                <w:rFonts w:ascii="Times New Roman" w:eastAsia="Times New Roman" w:hAnsi="Times New Roman" w:cs="Times New Roman"/>
                <w:sz w:val="24"/>
                <w:szCs w:val="24"/>
                <w:lang w:val="ru-RU"/>
              </w:rPr>
              <w:t>Имеется Санитарно-эпидемиологическое заключение № E.07.X.KZ29VBZ00033771 от 15.04.2022г. (Приложение №</w:t>
            </w:r>
            <w:r w:rsidR="006519D9" w:rsidRPr="00766983">
              <w:rPr>
                <w:rFonts w:ascii="Times New Roman" w:eastAsia="Times New Roman" w:hAnsi="Times New Roman" w:cs="Times New Roman"/>
                <w:sz w:val="24"/>
                <w:szCs w:val="24"/>
                <w:lang w:val="ru-RU"/>
              </w:rPr>
              <w:t>3</w:t>
            </w:r>
            <w:r w:rsidRPr="00766983">
              <w:rPr>
                <w:rFonts w:ascii="Times New Roman" w:eastAsia="Times New Roman" w:hAnsi="Times New Roman" w:cs="Times New Roman"/>
                <w:sz w:val="24"/>
                <w:szCs w:val="24"/>
                <w:lang w:val="ru-RU"/>
              </w:rPr>
              <w:t>)</w:t>
            </w:r>
          </w:p>
          <w:p w14:paraId="376B80A6" w14:textId="72524DE7" w:rsidR="00D606A9" w:rsidRPr="00766983" w:rsidRDefault="00FC4D42" w:rsidP="00766983">
            <w:pPr>
              <w:autoSpaceDE w:val="0"/>
              <w:autoSpaceDN w:val="0"/>
              <w:adjustRightInd w:val="0"/>
              <w:spacing w:after="0" w:line="240" w:lineRule="auto"/>
              <w:jc w:val="both"/>
              <w:rPr>
                <w:rFonts w:ascii="Times New Roman" w:eastAsia="Times New Roman" w:hAnsi="Times New Roman" w:cs="Times New Roman"/>
                <w:sz w:val="24"/>
                <w:szCs w:val="24"/>
                <w:lang w:val="ru-RU"/>
              </w:rPr>
            </w:pPr>
            <w:r w:rsidRPr="006519D9">
              <w:rPr>
                <w:rFonts w:ascii="Times New Roman" w:eastAsia="Times New Roman" w:hAnsi="Times New Roman" w:cs="Times New Roman"/>
                <w:sz w:val="24"/>
                <w:szCs w:val="24"/>
                <w:lang w:val="ru-RU"/>
              </w:rPr>
              <w:t>За период 2021-2024гг. проведено озеленение территории размером около 248 га, высажено</w:t>
            </w:r>
            <w:r w:rsidR="003F7FE6" w:rsidRPr="006519D9">
              <w:rPr>
                <w:rFonts w:ascii="Times New Roman" w:eastAsia="Times New Roman" w:hAnsi="Times New Roman" w:cs="Times New Roman"/>
                <w:sz w:val="24"/>
                <w:szCs w:val="24"/>
                <w:lang w:val="ru-RU"/>
              </w:rPr>
              <w:t xml:space="preserve"> </w:t>
            </w:r>
            <w:r w:rsidRPr="006519D9">
              <w:rPr>
                <w:rFonts w:ascii="Times New Roman" w:eastAsia="Times New Roman" w:hAnsi="Times New Roman" w:cs="Times New Roman"/>
                <w:sz w:val="24"/>
                <w:szCs w:val="24"/>
                <w:lang w:val="ru-RU"/>
              </w:rPr>
              <w:t xml:space="preserve">248тыс. </w:t>
            </w:r>
            <w:proofErr w:type="gramStart"/>
            <w:r w:rsidRPr="006519D9">
              <w:rPr>
                <w:rFonts w:ascii="Times New Roman" w:eastAsia="Times New Roman" w:hAnsi="Times New Roman" w:cs="Times New Roman"/>
                <w:sz w:val="24"/>
                <w:szCs w:val="24"/>
                <w:lang w:val="ru-RU"/>
              </w:rPr>
              <w:t>дер</w:t>
            </w:r>
            <w:r w:rsidR="00D606A9" w:rsidRPr="006519D9">
              <w:rPr>
                <w:rFonts w:ascii="Times New Roman" w:eastAsia="Times New Roman" w:hAnsi="Times New Roman" w:cs="Times New Roman"/>
                <w:sz w:val="24"/>
                <w:szCs w:val="24"/>
                <w:lang w:val="ru-RU"/>
              </w:rPr>
              <w:t>евьев,  в</w:t>
            </w:r>
            <w:proofErr w:type="gramEnd"/>
            <w:r w:rsidR="00D606A9" w:rsidRPr="006519D9">
              <w:rPr>
                <w:rFonts w:ascii="Times New Roman" w:eastAsia="Times New Roman" w:hAnsi="Times New Roman" w:cs="Times New Roman"/>
                <w:sz w:val="24"/>
                <w:szCs w:val="24"/>
                <w:lang w:val="ru-RU"/>
              </w:rPr>
              <w:t xml:space="preserve"> том числе:</w:t>
            </w:r>
          </w:p>
          <w:p w14:paraId="71722E8B" w14:textId="77777777" w:rsidR="00D606A9" w:rsidRPr="006519D9" w:rsidRDefault="00D606A9" w:rsidP="00766983">
            <w:pPr>
              <w:autoSpaceDE w:val="0"/>
              <w:autoSpaceDN w:val="0"/>
              <w:adjustRightInd w:val="0"/>
              <w:spacing w:after="0" w:line="240" w:lineRule="auto"/>
              <w:jc w:val="both"/>
              <w:rPr>
                <w:rFonts w:ascii="Times New Roman" w:eastAsia="Times New Roman" w:hAnsi="Times New Roman" w:cs="Times New Roman"/>
                <w:sz w:val="24"/>
                <w:szCs w:val="24"/>
                <w:lang w:val="ru-RU"/>
              </w:rPr>
            </w:pPr>
            <w:r w:rsidRPr="006519D9">
              <w:rPr>
                <w:rFonts w:ascii="Times New Roman" w:eastAsia="Times New Roman" w:hAnsi="Times New Roman" w:cs="Times New Roman"/>
                <w:sz w:val="24"/>
                <w:szCs w:val="24"/>
                <w:lang w:val="ru-RU"/>
              </w:rPr>
              <w:t xml:space="preserve">· микрорайон Береке - 73 гектара. </w:t>
            </w:r>
          </w:p>
          <w:p w14:paraId="44708CF2" w14:textId="77777777" w:rsidR="00D606A9" w:rsidRPr="006519D9" w:rsidRDefault="00D606A9" w:rsidP="00766983">
            <w:pPr>
              <w:autoSpaceDE w:val="0"/>
              <w:autoSpaceDN w:val="0"/>
              <w:adjustRightInd w:val="0"/>
              <w:spacing w:after="0" w:line="240" w:lineRule="auto"/>
              <w:jc w:val="both"/>
              <w:rPr>
                <w:rFonts w:ascii="Times New Roman" w:eastAsia="Times New Roman" w:hAnsi="Times New Roman" w:cs="Times New Roman"/>
                <w:sz w:val="24"/>
                <w:szCs w:val="24"/>
                <w:lang w:val="ru-RU"/>
              </w:rPr>
            </w:pPr>
            <w:r w:rsidRPr="006519D9">
              <w:rPr>
                <w:rFonts w:ascii="Times New Roman" w:eastAsia="Times New Roman" w:hAnsi="Times New Roman" w:cs="Times New Roman"/>
                <w:sz w:val="24"/>
                <w:szCs w:val="24"/>
                <w:lang w:val="ru-RU"/>
              </w:rPr>
              <w:t>· микрорайон «</w:t>
            </w:r>
            <w:proofErr w:type="spellStart"/>
            <w:r w:rsidRPr="006519D9">
              <w:rPr>
                <w:rFonts w:ascii="Times New Roman" w:eastAsia="Times New Roman" w:hAnsi="Times New Roman" w:cs="Times New Roman"/>
                <w:sz w:val="24"/>
                <w:szCs w:val="24"/>
                <w:lang w:val="ru-RU"/>
              </w:rPr>
              <w:t>Еркинкала</w:t>
            </w:r>
            <w:proofErr w:type="spellEnd"/>
            <w:r w:rsidRPr="006519D9">
              <w:rPr>
                <w:rFonts w:ascii="Times New Roman" w:eastAsia="Times New Roman" w:hAnsi="Times New Roman" w:cs="Times New Roman"/>
                <w:sz w:val="24"/>
                <w:szCs w:val="24"/>
                <w:lang w:val="ru-RU"/>
              </w:rPr>
              <w:t xml:space="preserve">» - 21 гектар. </w:t>
            </w:r>
          </w:p>
          <w:p w14:paraId="2CDC02E5" w14:textId="77777777" w:rsidR="00D606A9" w:rsidRPr="006519D9" w:rsidRDefault="00D606A9" w:rsidP="00766983">
            <w:pPr>
              <w:autoSpaceDE w:val="0"/>
              <w:autoSpaceDN w:val="0"/>
              <w:adjustRightInd w:val="0"/>
              <w:spacing w:after="0" w:line="240" w:lineRule="auto"/>
              <w:jc w:val="both"/>
              <w:rPr>
                <w:rFonts w:ascii="Times New Roman" w:eastAsia="Times New Roman" w:hAnsi="Times New Roman" w:cs="Times New Roman"/>
                <w:sz w:val="24"/>
                <w:szCs w:val="24"/>
                <w:lang w:val="ru-RU"/>
              </w:rPr>
            </w:pPr>
            <w:r w:rsidRPr="006519D9">
              <w:rPr>
                <w:rFonts w:ascii="Times New Roman" w:eastAsia="Times New Roman" w:hAnsi="Times New Roman" w:cs="Times New Roman"/>
                <w:sz w:val="24"/>
                <w:szCs w:val="24"/>
                <w:lang w:val="ru-RU"/>
              </w:rPr>
              <w:t xml:space="preserve">· п. </w:t>
            </w:r>
            <w:proofErr w:type="spellStart"/>
            <w:r w:rsidRPr="006519D9">
              <w:rPr>
                <w:rFonts w:ascii="Times New Roman" w:eastAsia="Times New Roman" w:hAnsi="Times New Roman" w:cs="Times New Roman"/>
                <w:sz w:val="24"/>
                <w:szCs w:val="24"/>
                <w:lang w:val="ru-RU"/>
              </w:rPr>
              <w:t>Макате</w:t>
            </w:r>
            <w:proofErr w:type="spellEnd"/>
            <w:r w:rsidRPr="006519D9">
              <w:rPr>
                <w:rFonts w:ascii="Times New Roman" w:eastAsia="Times New Roman" w:hAnsi="Times New Roman" w:cs="Times New Roman"/>
                <w:sz w:val="24"/>
                <w:szCs w:val="24"/>
                <w:lang w:val="ru-RU"/>
              </w:rPr>
              <w:t xml:space="preserve"> (2 участка) и Доссоре (1 участок) - 20 гектаров. </w:t>
            </w:r>
          </w:p>
          <w:p w14:paraId="0F67E303" w14:textId="3F7F5899" w:rsidR="00D606A9" w:rsidRPr="006519D9" w:rsidRDefault="00D606A9" w:rsidP="00766983">
            <w:pPr>
              <w:autoSpaceDE w:val="0"/>
              <w:autoSpaceDN w:val="0"/>
              <w:adjustRightInd w:val="0"/>
              <w:spacing w:after="0" w:line="240" w:lineRule="auto"/>
              <w:jc w:val="both"/>
              <w:rPr>
                <w:rFonts w:ascii="Times New Roman" w:eastAsia="Times New Roman" w:hAnsi="Times New Roman" w:cs="Times New Roman"/>
                <w:sz w:val="24"/>
                <w:szCs w:val="24"/>
                <w:lang w:val="ru-RU"/>
              </w:rPr>
            </w:pPr>
            <w:r w:rsidRPr="006519D9">
              <w:rPr>
                <w:rFonts w:ascii="Times New Roman" w:eastAsia="Times New Roman" w:hAnsi="Times New Roman" w:cs="Times New Roman"/>
                <w:sz w:val="24"/>
                <w:szCs w:val="24"/>
                <w:lang w:val="ru-RU"/>
              </w:rPr>
              <w:t xml:space="preserve">· вдоль </w:t>
            </w:r>
            <w:r w:rsidR="00C07439" w:rsidRPr="006519D9">
              <w:rPr>
                <w:rFonts w:ascii="Times New Roman" w:eastAsia="Times New Roman" w:hAnsi="Times New Roman" w:cs="Times New Roman"/>
                <w:sz w:val="24"/>
                <w:szCs w:val="24"/>
                <w:lang w:val="ru-RU"/>
              </w:rPr>
              <w:t xml:space="preserve">канала </w:t>
            </w:r>
            <w:r w:rsidRPr="006519D9">
              <w:rPr>
                <w:rFonts w:ascii="Times New Roman" w:eastAsia="Times New Roman" w:hAnsi="Times New Roman" w:cs="Times New Roman"/>
                <w:sz w:val="24"/>
                <w:szCs w:val="24"/>
                <w:lang w:val="ru-RU"/>
              </w:rPr>
              <w:t>Соколок - 134 гектара.</w:t>
            </w:r>
          </w:p>
          <w:p w14:paraId="0A091D1C" w14:textId="3355CB44" w:rsidR="00D606A9" w:rsidRPr="006519D9" w:rsidRDefault="00D606A9" w:rsidP="00766983">
            <w:pPr>
              <w:autoSpaceDE w:val="0"/>
              <w:autoSpaceDN w:val="0"/>
              <w:adjustRightInd w:val="0"/>
              <w:spacing w:after="0" w:line="240" w:lineRule="auto"/>
              <w:jc w:val="both"/>
              <w:rPr>
                <w:rFonts w:ascii="Times New Roman" w:eastAsia="Times New Roman" w:hAnsi="Times New Roman" w:cs="Times New Roman"/>
                <w:sz w:val="24"/>
                <w:szCs w:val="24"/>
                <w:lang w:val="ru-RU"/>
              </w:rPr>
            </w:pPr>
            <w:r w:rsidRPr="006519D9">
              <w:rPr>
                <w:rFonts w:ascii="Times New Roman" w:eastAsia="Times New Roman" w:hAnsi="Times New Roman" w:cs="Times New Roman"/>
                <w:sz w:val="24"/>
                <w:szCs w:val="24"/>
                <w:lang w:val="ru-RU"/>
              </w:rPr>
              <w:t xml:space="preserve">Ведутся работы по содержанию озелененной территории. Ландшафтные зоны полностью огорожены, установлена система оросительных труб и водяные насосы. Планируется продолжить работы по посадке деревьев около канала Соколок на территории 60 гектар осенью 2025 года </w:t>
            </w:r>
          </w:p>
          <w:p w14:paraId="069CB12F" w14:textId="356A7FE1" w:rsidR="00FC4D42" w:rsidRPr="006519D9" w:rsidRDefault="00FC4D42" w:rsidP="00FC4D42">
            <w:pPr>
              <w:spacing w:after="0" w:line="240" w:lineRule="auto"/>
              <w:jc w:val="both"/>
              <w:rPr>
                <w:rFonts w:ascii="Times New Roman" w:hAnsi="Times New Roman" w:cs="Times New Roman"/>
                <w:sz w:val="24"/>
                <w:szCs w:val="24"/>
                <w:lang w:val="ru-RU"/>
              </w:rPr>
            </w:pPr>
          </w:p>
        </w:tc>
      </w:tr>
      <w:tr w:rsidR="00FC4D42" w:rsidRPr="00C55037" w14:paraId="5443FED5" w14:textId="77777777" w:rsidTr="003133D1">
        <w:tc>
          <w:tcPr>
            <w:tcW w:w="667" w:type="dxa"/>
          </w:tcPr>
          <w:p w14:paraId="5581A1D4" w14:textId="6643DD20" w:rsidR="00FC4D42" w:rsidRPr="00D458D6" w:rsidRDefault="00FC4D42" w:rsidP="00FC4D42">
            <w:pPr>
              <w:spacing w:after="0" w:line="240" w:lineRule="auto"/>
              <w:jc w:val="both"/>
              <w:rPr>
                <w:rFonts w:ascii="Times New Roman" w:hAnsi="Times New Roman" w:cs="Times New Roman"/>
                <w:sz w:val="24"/>
                <w:szCs w:val="24"/>
                <w:lang w:val="ru-RU"/>
              </w:rPr>
            </w:pPr>
            <w:r w:rsidRPr="00D458D6">
              <w:rPr>
                <w:rFonts w:ascii="Times New Roman" w:hAnsi="Times New Roman" w:cs="Times New Roman"/>
                <w:sz w:val="24"/>
                <w:szCs w:val="24"/>
                <w:lang w:val="ru-RU"/>
              </w:rPr>
              <w:lastRenderedPageBreak/>
              <w:t>6</w:t>
            </w:r>
          </w:p>
        </w:tc>
        <w:tc>
          <w:tcPr>
            <w:tcW w:w="4908" w:type="dxa"/>
          </w:tcPr>
          <w:p w14:paraId="07EA73C3" w14:textId="39C79B48" w:rsidR="00FC4D42" w:rsidRPr="00D458D6" w:rsidRDefault="00FC4D42" w:rsidP="00FC4D42">
            <w:pPr>
              <w:spacing w:after="0" w:line="240" w:lineRule="auto"/>
              <w:jc w:val="both"/>
              <w:rPr>
                <w:rFonts w:ascii="Times New Roman" w:hAnsi="Times New Roman" w:cs="Times New Roman"/>
                <w:sz w:val="24"/>
                <w:szCs w:val="24"/>
                <w:lang w:val="ru-RU"/>
              </w:rPr>
            </w:pPr>
            <w:r w:rsidRPr="00D458D6">
              <w:rPr>
                <w:rFonts w:ascii="Times New Roman" w:hAnsi="Times New Roman" w:cs="Times New Roman"/>
                <w:sz w:val="24"/>
                <w:szCs w:val="24"/>
                <w:lang w:val="ru-RU"/>
              </w:rPr>
              <w:t>В соответствии со ст. 96 Экологического Кодекса РК (далее – Кодекс) необходимо предусмотреть проведение общественных слушаний в процессе осуществления государственной экологической экспертизы является обязательным. Необходимо предоставить протокол проведения общественных слушаний.</w:t>
            </w:r>
          </w:p>
          <w:p w14:paraId="692A2F09" w14:textId="0BA1DC72" w:rsidR="00FC4D42" w:rsidRPr="00D458D6" w:rsidRDefault="00FC4D42" w:rsidP="00FC4D42">
            <w:pPr>
              <w:spacing w:after="0" w:line="240" w:lineRule="auto"/>
              <w:jc w:val="both"/>
              <w:rPr>
                <w:rFonts w:ascii="Times New Roman" w:hAnsi="Times New Roman" w:cs="Times New Roman"/>
                <w:sz w:val="24"/>
                <w:szCs w:val="24"/>
                <w:lang w:val="ru-RU"/>
              </w:rPr>
            </w:pPr>
            <w:r w:rsidRPr="00D458D6">
              <w:rPr>
                <w:rFonts w:ascii="Times New Roman" w:hAnsi="Times New Roman" w:cs="Times New Roman"/>
                <w:sz w:val="24"/>
                <w:szCs w:val="24"/>
                <w:lang w:val="ru-RU"/>
              </w:rPr>
              <w:t xml:space="preserve">На вопросы общественности, озвученных на общественных слушаниях необходимо </w:t>
            </w:r>
            <w:r w:rsidRPr="00D458D6">
              <w:rPr>
                <w:rFonts w:ascii="Times New Roman" w:hAnsi="Times New Roman" w:cs="Times New Roman"/>
                <w:sz w:val="24"/>
                <w:szCs w:val="24"/>
                <w:lang w:val="ru-RU"/>
              </w:rPr>
              <w:lastRenderedPageBreak/>
              <w:t>ответить с внесением изменений в материалы Экологического разрешения.</w:t>
            </w:r>
          </w:p>
        </w:tc>
        <w:tc>
          <w:tcPr>
            <w:tcW w:w="8190" w:type="dxa"/>
          </w:tcPr>
          <w:p w14:paraId="5EAB539A" w14:textId="77777777" w:rsidR="00C55037" w:rsidRDefault="006E2820" w:rsidP="00FC4D42">
            <w:pPr>
              <w:spacing w:after="0" w:line="240" w:lineRule="auto"/>
              <w:jc w:val="both"/>
              <w:rPr>
                <w:rFonts w:ascii="Times New Roman" w:hAnsi="Times New Roman" w:cs="Times New Roman"/>
                <w:sz w:val="24"/>
                <w:szCs w:val="24"/>
                <w:lang w:val="ru-RU"/>
              </w:rPr>
            </w:pPr>
            <w:r w:rsidRPr="006519D9">
              <w:rPr>
                <w:rFonts w:ascii="Times New Roman" w:hAnsi="Times New Roman" w:cs="Times New Roman"/>
                <w:sz w:val="24"/>
                <w:szCs w:val="24"/>
                <w:lang w:val="ru-RU"/>
              </w:rPr>
              <w:lastRenderedPageBreak/>
              <w:t>Замечание принято.</w:t>
            </w:r>
            <w:r w:rsidRPr="006E2820">
              <w:rPr>
                <w:rFonts w:ascii="Times New Roman" w:hAnsi="Times New Roman" w:cs="Times New Roman"/>
                <w:sz w:val="24"/>
                <w:szCs w:val="24"/>
                <w:lang w:val="ru-RU"/>
              </w:rPr>
              <w:t xml:space="preserve"> </w:t>
            </w:r>
          </w:p>
          <w:p w14:paraId="125B5120" w14:textId="649C63BE" w:rsidR="00FC4D42" w:rsidRPr="006E2820" w:rsidRDefault="006E2820" w:rsidP="00FC4D42">
            <w:pPr>
              <w:spacing w:after="0" w:line="240" w:lineRule="auto"/>
              <w:jc w:val="both"/>
              <w:rPr>
                <w:rFonts w:ascii="Times New Roman" w:hAnsi="Times New Roman" w:cs="Times New Roman"/>
                <w:sz w:val="24"/>
                <w:szCs w:val="24"/>
                <w:lang w:val="ru-RU"/>
              </w:rPr>
            </w:pPr>
            <w:r w:rsidRPr="006E2820">
              <w:rPr>
                <w:rFonts w:ascii="Times New Roman" w:hAnsi="Times New Roman" w:cs="Times New Roman"/>
                <w:sz w:val="24"/>
                <w:szCs w:val="24"/>
                <w:lang w:val="ru-RU"/>
              </w:rPr>
              <w:t>В соответствии с требованиями Экологического кодекса РК (ст. 72,73) 8 декабря 2025 года в 10:00 часов состоятся общественные слушания по рассмотрению отчёта о возможных воздействиях к проекту «Обустройство месторождения Кашаган. Наращивание производительности до 450 тыс. баррелей/сутки на Наземном комплексе».</w:t>
            </w:r>
          </w:p>
        </w:tc>
      </w:tr>
      <w:tr w:rsidR="00FC4D42" w:rsidRPr="006E2820" w14:paraId="2FBBB26F" w14:textId="77777777" w:rsidTr="003133D1">
        <w:tc>
          <w:tcPr>
            <w:tcW w:w="667" w:type="dxa"/>
          </w:tcPr>
          <w:p w14:paraId="62036638" w14:textId="5097AFE6" w:rsidR="00FC4D42" w:rsidRPr="00D458D6" w:rsidRDefault="00FC4D42" w:rsidP="00FC4D42">
            <w:pPr>
              <w:spacing w:after="0" w:line="240" w:lineRule="auto"/>
              <w:jc w:val="both"/>
              <w:rPr>
                <w:rFonts w:ascii="Times New Roman" w:hAnsi="Times New Roman" w:cs="Times New Roman"/>
                <w:sz w:val="24"/>
                <w:szCs w:val="24"/>
                <w:lang w:val="ru-RU"/>
              </w:rPr>
            </w:pPr>
            <w:r w:rsidRPr="00D458D6">
              <w:rPr>
                <w:rFonts w:ascii="Times New Roman" w:hAnsi="Times New Roman" w:cs="Times New Roman"/>
                <w:sz w:val="24"/>
                <w:szCs w:val="24"/>
                <w:lang w:val="ru-RU"/>
              </w:rPr>
              <w:t>7</w:t>
            </w:r>
          </w:p>
        </w:tc>
        <w:tc>
          <w:tcPr>
            <w:tcW w:w="4908" w:type="dxa"/>
          </w:tcPr>
          <w:p w14:paraId="377567D5" w14:textId="3ED01A8F" w:rsidR="00FC4D42" w:rsidRPr="00D458D6" w:rsidRDefault="00FC4D42" w:rsidP="00FC4D42">
            <w:pPr>
              <w:spacing w:after="0" w:line="240" w:lineRule="auto"/>
              <w:jc w:val="both"/>
              <w:rPr>
                <w:rFonts w:ascii="Times New Roman" w:hAnsi="Times New Roman" w:cs="Times New Roman"/>
                <w:sz w:val="24"/>
                <w:szCs w:val="24"/>
                <w:lang w:val="ru-RU"/>
              </w:rPr>
            </w:pPr>
            <w:r w:rsidRPr="00D458D6">
              <w:rPr>
                <w:rFonts w:ascii="Times New Roman" w:hAnsi="Times New Roman" w:cs="Times New Roman"/>
                <w:sz w:val="24"/>
                <w:szCs w:val="24"/>
                <w:lang w:val="ru-RU"/>
              </w:rPr>
              <w:t>В соответствии со ст. 77 Кодекса составитель отчета о возможных воздействиях, инициатор несут ответственность, предусмотренную законами Республики Казахстан, за сокрытие полученных сведений о воздействиях на окружающую среду и представление недостоверных сведений при проведении оценки воздействия на окружающую среду.</w:t>
            </w:r>
          </w:p>
        </w:tc>
        <w:tc>
          <w:tcPr>
            <w:tcW w:w="8190" w:type="dxa"/>
          </w:tcPr>
          <w:p w14:paraId="2E1D2907" w14:textId="79F97389" w:rsidR="00FC4D42" w:rsidRPr="00D606A9" w:rsidRDefault="006E2820" w:rsidP="00FC4D42">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Замечание принято. </w:t>
            </w:r>
          </w:p>
        </w:tc>
      </w:tr>
    </w:tbl>
    <w:p w14:paraId="2A2F1BE8" w14:textId="77777777" w:rsidR="00BC1D7F" w:rsidRPr="00D458D6" w:rsidRDefault="00BC1D7F" w:rsidP="00D458D6">
      <w:pPr>
        <w:spacing w:after="0" w:line="240" w:lineRule="auto"/>
        <w:jc w:val="both"/>
        <w:rPr>
          <w:rFonts w:ascii="Times New Roman" w:hAnsi="Times New Roman" w:cs="Times New Roman"/>
          <w:sz w:val="24"/>
          <w:szCs w:val="24"/>
          <w:lang w:val="ru-RU"/>
        </w:rPr>
      </w:pPr>
    </w:p>
    <w:sectPr w:rsidR="00BC1D7F" w:rsidRPr="00D458D6" w:rsidSect="0097765A">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BE4286"/>
    <w:multiLevelType w:val="hybridMultilevel"/>
    <w:tmpl w:val="97B0BE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559950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765A"/>
    <w:rsid w:val="00053DBC"/>
    <w:rsid w:val="000E176F"/>
    <w:rsid w:val="000F36AA"/>
    <w:rsid w:val="0014553E"/>
    <w:rsid w:val="00183B96"/>
    <w:rsid w:val="001F60CE"/>
    <w:rsid w:val="002017F8"/>
    <w:rsid w:val="00281F27"/>
    <w:rsid w:val="002E46DC"/>
    <w:rsid w:val="003133D1"/>
    <w:rsid w:val="00314271"/>
    <w:rsid w:val="00321BC2"/>
    <w:rsid w:val="00357FB5"/>
    <w:rsid w:val="003F4558"/>
    <w:rsid w:val="003F7FE6"/>
    <w:rsid w:val="004039FB"/>
    <w:rsid w:val="00422E9A"/>
    <w:rsid w:val="00440A46"/>
    <w:rsid w:val="004414A3"/>
    <w:rsid w:val="004624F7"/>
    <w:rsid w:val="004D3812"/>
    <w:rsid w:val="004D77CF"/>
    <w:rsid w:val="004E2DC2"/>
    <w:rsid w:val="004E4F88"/>
    <w:rsid w:val="00535529"/>
    <w:rsid w:val="00561599"/>
    <w:rsid w:val="0057749C"/>
    <w:rsid w:val="005A518D"/>
    <w:rsid w:val="005D5F49"/>
    <w:rsid w:val="005F3B0D"/>
    <w:rsid w:val="005F5B93"/>
    <w:rsid w:val="00622F6C"/>
    <w:rsid w:val="006519D9"/>
    <w:rsid w:val="00692F21"/>
    <w:rsid w:val="006B378A"/>
    <w:rsid w:val="006C6F5E"/>
    <w:rsid w:val="006E2820"/>
    <w:rsid w:val="006E6840"/>
    <w:rsid w:val="00763E5E"/>
    <w:rsid w:val="00766983"/>
    <w:rsid w:val="007A7256"/>
    <w:rsid w:val="00802C95"/>
    <w:rsid w:val="00810BA7"/>
    <w:rsid w:val="0083301A"/>
    <w:rsid w:val="00890D9E"/>
    <w:rsid w:val="0089374D"/>
    <w:rsid w:val="00940F7F"/>
    <w:rsid w:val="0096793A"/>
    <w:rsid w:val="0097765A"/>
    <w:rsid w:val="009C37BC"/>
    <w:rsid w:val="00A82279"/>
    <w:rsid w:val="00A825E7"/>
    <w:rsid w:val="00AD12B9"/>
    <w:rsid w:val="00AE3D80"/>
    <w:rsid w:val="00B06365"/>
    <w:rsid w:val="00B13D87"/>
    <w:rsid w:val="00B21FF6"/>
    <w:rsid w:val="00B749C6"/>
    <w:rsid w:val="00B86C4F"/>
    <w:rsid w:val="00BA6EB1"/>
    <w:rsid w:val="00BC1D7F"/>
    <w:rsid w:val="00BC3B1E"/>
    <w:rsid w:val="00BE5648"/>
    <w:rsid w:val="00BE6DF2"/>
    <w:rsid w:val="00C07439"/>
    <w:rsid w:val="00C1090B"/>
    <w:rsid w:val="00C455F4"/>
    <w:rsid w:val="00C55037"/>
    <w:rsid w:val="00C83AE4"/>
    <w:rsid w:val="00CC0EDC"/>
    <w:rsid w:val="00D458D6"/>
    <w:rsid w:val="00D53FB8"/>
    <w:rsid w:val="00D606A9"/>
    <w:rsid w:val="00D63F64"/>
    <w:rsid w:val="00E130A8"/>
    <w:rsid w:val="00E32BB9"/>
    <w:rsid w:val="00FC2EC3"/>
    <w:rsid w:val="00FC4D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6C3C9"/>
  <w15:chartTrackingRefBased/>
  <w15:docId w15:val="{1AED4201-E525-4DD0-AECA-CA6CB5F4F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65A"/>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rsid w:val="0097765A"/>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E6840"/>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E6840"/>
    <w:pPr>
      <w:keepNext/>
      <w:keepLines/>
      <w:spacing w:before="40" w:after="0" w:line="240" w:lineRule="auto"/>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7765A"/>
    <w:pPr>
      <w:keepNext/>
      <w:keepLines/>
      <w:spacing w:before="80" w:after="40" w:line="240" w:lineRule="auto"/>
      <w:outlineLvl w:val="3"/>
    </w:pPr>
    <w:rPr>
      <w:rFonts w:eastAsiaTheme="majorEastAsia" w:cstheme="majorBidi"/>
      <w:i/>
      <w:iCs/>
      <w:color w:val="2F5496" w:themeColor="accent1" w:themeShade="BF"/>
      <w:sz w:val="24"/>
      <w:szCs w:val="24"/>
    </w:rPr>
  </w:style>
  <w:style w:type="paragraph" w:styleId="Heading5">
    <w:name w:val="heading 5"/>
    <w:basedOn w:val="Normal"/>
    <w:next w:val="Normal"/>
    <w:link w:val="Heading5Char"/>
    <w:uiPriority w:val="9"/>
    <w:semiHidden/>
    <w:unhideWhenUsed/>
    <w:qFormat/>
    <w:rsid w:val="0097765A"/>
    <w:pPr>
      <w:keepNext/>
      <w:keepLines/>
      <w:spacing w:before="80" w:after="40" w:line="240" w:lineRule="auto"/>
      <w:outlineLvl w:val="4"/>
    </w:pPr>
    <w:rPr>
      <w:rFonts w:eastAsiaTheme="majorEastAsia" w:cstheme="majorBidi"/>
      <w:color w:val="2F5496" w:themeColor="accent1" w:themeShade="BF"/>
      <w:sz w:val="24"/>
      <w:szCs w:val="24"/>
    </w:rPr>
  </w:style>
  <w:style w:type="paragraph" w:styleId="Heading6">
    <w:name w:val="heading 6"/>
    <w:basedOn w:val="Normal"/>
    <w:next w:val="Normal"/>
    <w:link w:val="Heading6Char"/>
    <w:uiPriority w:val="9"/>
    <w:semiHidden/>
    <w:unhideWhenUsed/>
    <w:qFormat/>
    <w:rsid w:val="0097765A"/>
    <w:pPr>
      <w:keepNext/>
      <w:keepLines/>
      <w:spacing w:before="40" w:after="0" w:line="240" w:lineRule="auto"/>
      <w:outlineLvl w:val="5"/>
    </w:pPr>
    <w:rPr>
      <w:rFonts w:eastAsiaTheme="majorEastAsia" w:cstheme="majorBidi"/>
      <w:i/>
      <w:iCs/>
      <w:color w:val="595959" w:themeColor="text1" w:themeTint="A6"/>
      <w:sz w:val="24"/>
      <w:szCs w:val="24"/>
    </w:rPr>
  </w:style>
  <w:style w:type="paragraph" w:styleId="Heading7">
    <w:name w:val="heading 7"/>
    <w:basedOn w:val="Normal"/>
    <w:next w:val="Normal"/>
    <w:link w:val="Heading7Char"/>
    <w:uiPriority w:val="9"/>
    <w:semiHidden/>
    <w:unhideWhenUsed/>
    <w:qFormat/>
    <w:rsid w:val="0097765A"/>
    <w:pPr>
      <w:keepNext/>
      <w:keepLines/>
      <w:spacing w:before="40" w:after="0" w:line="240" w:lineRule="auto"/>
      <w:outlineLvl w:val="6"/>
    </w:pPr>
    <w:rPr>
      <w:rFonts w:eastAsiaTheme="majorEastAsia"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97765A"/>
    <w:pPr>
      <w:keepNext/>
      <w:keepLines/>
      <w:spacing w:after="0" w:line="240" w:lineRule="auto"/>
      <w:outlineLvl w:val="7"/>
    </w:pPr>
    <w:rPr>
      <w:rFonts w:eastAsiaTheme="majorEastAsia" w:cstheme="majorBidi"/>
      <w:i/>
      <w:iCs/>
      <w:color w:val="272727" w:themeColor="text1" w:themeTint="D8"/>
      <w:sz w:val="24"/>
      <w:szCs w:val="24"/>
    </w:rPr>
  </w:style>
  <w:style w:type="paragraph" w:styleId="Heading9">
    <w:name w:val="heading 9"/>
    <w:basedOn w:val="Normal"/>
    <w:next w:val="Normal"/>
    <w:link w:val="Heading9Char"/>
    <w:uiPriority w:val="9"/>
    <w:semiHidden/>
    <w:unhideWhenUsed/>
    <w:qFormat/>
    <w:rsid w:val="0097765A"/>
    <w:pPr>
      <w:keepNext/>
      <w:keepLines/>
      <w:spacing w:after="0" w:line="240" w:lineRule="auto"/>
      <w:outlineLvl w:val="8"/>
    </w:pPr>
    <w:rPr>
      <w:rFonts w:eastAsiaTheme="majorEastAsia" w:cstheme="majorBidi"/>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E6840"/>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6E6840"/>
    <w:rPr>
      <w:rFonts w:asciiTheme="majorHAnsi" w:eastAsiaTheme="majorEastAsia" w:hAnsiTheme="majorHAnsi" w:cstheme="majorBidi"/>
      <w:color w:val="1F3763" w:themeColor="accent1" w:themeShade="7F"/>
      <w:sz w:val="24"/>
      <w:szCs w:val="24"/>
    </w:rPr>
  </w:style>
  <w:style w:type="character" w:styleId="Strong">
    <w:name w:val="Strong"/>
    <w:uiPriority w:val="22"/>
    <w:qFormat/>
    <w:rsid w:val="006E6840"/>
    <w:rPr>
      <w:b/>
      <w:bCs/>
    </w:rPr>
  </w:style>
  <w:style w:type="paragraph" w:styleId="ListParagraph">
    <w:name w:val="List Paragraph"/>
    <w:aliases w:val="PD_Bullet,Paragraph Indent,Body text,Bullet List Text,Numbered or Bullets,Bullet Points,Bullet List,FooterText,Heading 10,Information,Ithaca Bullets,List Paragraph1,Liste_LMM,spot_jks,Heading PA,본문1,Numbered List,_список,numbered,列出段落,列出段"/>
    <w:basedOn w:val="Normal"/>
    <w:link w:val="ListParagraphChar"/>
    <w:uiPriority w:val="34"/>
    <w:qFormat/>
    <w:rsid w:val="006E6840"/>
    <w:pPr>
      <w:ind w:left="720"/>
      <w:contextualSpacing/>
    </w:pPr>
    <w:rPr>
      <w:rFonts w:ascii="Calibri" w:eastAsia="Calibri" w:hAnsi="Calibri" w:cs="Times New Roman"/>
      <w:kern w:val="2"/>
    </w:rPr>
  </w:style>
  <w:style w:type="character" w:customStyle="1" w:styleId="Heading1Char">
    <w:name w:val="Heading 1 Char"/>
    <w:basedOn w:val="DefaultParagraphFont"/>
    <w:link w:val="Heading1"/>
    <w:uiPriority w:val="9"/>
    <w:rsid w:val="0097765A"/>
    <w:rPr>
      <w:rFonts w:asciiTheme="majorHAnsi" w:eastAsiaTheme="majorEastAsia" w:hAnsiTheme="majorHAnsi" w:cstheme="majorBidi"/>
      <w:color w:val="2F5496" w:themeColor="accent1" w:themeShade="BF"/>
      <w:sz w:val="40"/>
      <w:szCs w:val="40"/>
    </w:rPr>
  </w:style>
  <w:style w:type="character" w:customStyle="1" w:styleId="Heading4Char">
    <w:name w:val="Heading 4 Char"/>
    <w:basedOn w:val="DefaultParagraphFont"/>
    <w:link w:val="Heading4"/>
    <w:uiPriority w:val="9"/>
    <w:semiHidden/>
    <w:rsid w:val="0097765A"/>
    <w:rPr>
      <w:rFonts w:asciiTheme="minorHAnsi" w:eastAsiaTheme="majorEastAsia" w:hAnsiTheme="minorHAnsi"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97765A"/>
    <w:rPr>
      <w:rFonts w:asciiTheme="minorHAnsi" w:eastAsiaTheme="majorEastAsia" w:hAnsiTheme="minorHAnsi"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97765A"/>
    <w:rPr>
      <w:rFonts w:asciiTheme="minorHAnsi" w:eastAsiaTheme="majorEastAsia" w:hAnsiTheme="minorHAnsi"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97765A"/>
    <w:rPr>
      <w:rFonts w:asciiTheme="minorHAnsi" w:eastAsiaTheme="majorEastAsia" w:hAnsiTheme="minorHAnsi"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97765A"/>
    <w:rPr>
      <w:rFonts w:asciiTheme="minorHAnsi" w:eastAsiaTheme="majorEastAsia" w:hAnsiTheme="minorHAnsi"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97765A"/>
    <w:rPr>
      <w:rFonts w:asciiTheme="minorHAnsi" w:eastAsiaTheme="majorEastAsia" w:hAnsiTheme="minorHAnsi" w:cstheme="majorBidi"/>
      <w:color w:val="272727" w:themeColor="text1" w:themeTint="D8"/>
      <w:sz w:val="24"/>
      <w:szCs w:val="24"/>
    </w:rPr>
  </w:style>
  <w:style w:type="paragraph" w:styleId="Title">
    <w:name w:val="Title"/>
    <w:basedOn w:val="Normal"/>
    <w:next w:val="Normal"/>
    <w:link w:val="TitleChar"/>
    <w:uiPriority w:val="10"/>
    <w:qFormat/>
    <w:rsid w:val="009776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76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765A"/>
    <w:pPr>
      <w:numPr>
        <w:ilvl w:val="1"/>
      </w:numPr>
      <w:spacing w:line="240"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765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7765A"/>
    <w:pPr>
      <w:spacing w:before="160" w:line="240" w:lineRule="auto"/>
      <w:jc w:val="center"/>
    </w:pPr>
    <w:rPr>
      <w:rFonts w:ascii="Times New Roman" w:eastAsia="Times New Roman" w:hAnsi="Times New Roman" w:cs="Calibri"/>
      <w:i/>
      <w:iCs/>
      <w:color w:val="404040" w:themeColor="text1" w:themeTint="BF"/>
      <w:sz w:val="24"/>
      <w:szCs w:val="24"/>
    </w:rPr>
  </w:style>
  <w:style w:type="character" w:customStyle="1" w:styleId="QuoteChar">
    <w:name w:val="Quote Char"/>
    <w:basedOn w:val="DefaultParagraphFont"/>
    <w:link w:val="Quote"/>
    <w:uiPriority w:val="29"/>
    <w:rsid w:val="0097765A"/>
    <w:rPr>
      <w:rFonts w:ascii="Times New Roman" w:hAnsi="Times New Roman"/>
      <w:i/>
      <w:iCs/>
      <w:color w:val="404040" w:themeColor="text1" w:themeTint="BF"/>
      <w:sz w:val="24"/>
      <w:szCs w:val="24"/>
    </w:rPr>
  </w:style>
  <w:style w:type="character" w:styleId="IntenseEmphasis">
    <w:name w:val="Intense Emphasis"/>
    <w:basedOn w:val="DefaultParagraphFont"/>
    <w:uiPriority w:val="21"/>
    <w:qFormat/>
    <w:rsid w:val="0097765A"/>
    <w:rPr>
      <w:i/>
      <w:iCs/>
      <w:color w:val="2F5496" w:themeColor="accent1" w:themeShade="BF"/>
    </w:rPr>
  </w:style>
  <w:style w:type="paragraph" w:styleId="IntenseQuote">
    <w:name w:val="Intense Quote"/>
    <w:basedOn w:val="Normal"/>
    <w:next w:val="Normal"/>
    <w:link w:val="IntenseQuoteChar"/>
    <w:uiPriority w:val="30"/>
    <w:qFormat/>
    <w:rsid w:val="0097765A"/>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imes New Roman" w:eastAsia="Times New Roman" w:hAnsi="Times New Roman" w:cs="Calibri"/>
      <w:i/>
      <w:iCs/>
      <w:color w:val="2F5496" w:themeColor="accent1" w:themeShade="BF"/>
      <w:sz w:val="24"/>
      <w:szCs w:val="24"/>
    </w:rPr>
  </w:style>
  <w:style w:type="character" w:customStyle="1" w:styleId="IntenseQuoteChar">
    <w:name w:val="Intense Quote Char"/>
    <w:basedOn w:val="DefaultParagraphFont"/>
    <w:link w:val="IntenseQuote"/>
    <w:uiPriority w:val="30"/>
    <w:rsid w:val="0097765A"/>
    <w:rPr>
      <w:rFonts w:ascii="Times New Roman" w:hAnsi="Times New Roman"/>
      <w:i/>
      <w:iCs/>
      <w:color w:val="2F5496" w:themeColor="accent1" w:themeShade="BF"/>
      <w:sz w:val="24"/>
      <w:szCs w:val="24"/>
    </w:rPr>
  </w:style>
  <w:style w:type="character" w:styleId="IntenseReference">
    <w:name w:val="Intense Reference"/>
    <w:basedOn w:val="DefaultParagraphFont"/>
    <w:uiPriority w:val="32"/>
    <w:qFormat/>
    <w:rsid w:val="0097765A"/>
    <w:rPr>
      <w:b/>
      <w:bCs/>
      <w:smallCaps/>
      <w:color w:val="2F5496" w:themeColor="accent1" w:themeShade="BF"/>
      <w:spacing w:val="5"/>
    </w:rPr>
  </w:style>
  <w:style w:type="table" w:styleId="TableGrid">
    <w:name w:val="Table Grid"/>
    <w:basedOn w:val="TableNormal"/>
    <w:uiPriority w:val="39"/>
    <w:rsid w:val="009776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PD_Bullet Char,Paragraph Indent Char,Body text Char,Bullet List Text Char,Numbered or Bullets Char,Bullet Points Char,Bullet List Char,FooterText Char,Heading 10 Char,Information Char,Ithaca Bullets Char,List Paragraph1 Char,본문1 Char"/>
    <w:basedOn w:val="DefaultParagraphFont"/>
    <w:link w:val="ListParagraph"/>
    <w:uiPriority w:val="34"/>
    <w:qFormat/>
    <w:locked/>
    <w:rsid w:val="00314271"/>
    <w:rPr>
      <w:rFonts w:eastAsia="Calibri" w:cs="Times New Roman"/>
      <w:kern w:val="2"/>
      <w:sz w:val="22"/>
      <w:szCs w:val="22"/>
    </w:rPr>
  </w:style>
  <w:style w:type="character" w:styleId="CommentReference">
    <w:name w:val="annotation reference"/>
    <w:basedOn w:val="DefaultParagraphFont"/>
    <w:uiPriority w:val="99"/>
    <w:semiHidden/>
    <w:unhideWhenUsed/>
    <w:rsid w:val="002017F8"/>
    <w:rPr>
      <w:sz w:val="16"/>
      <w:szCs w:val="16"/>
    </w:rPr>
  </w:style>
  <w:style w:type="paragraph" w:styleId="CommentText">
    <w:name w:val="annotation text"/>
    <w:basedOn w:val="Normal"/>
    <w:link w:val="CommentTextChar"/>
    <w:uiPriority w:val="99"/>
    <w:unhideWhenUsed/>
    <w:rsid w:val="002017F8"/>
    <w:pPr>
      <w:spacing w:line="240" w:lineRule="auto"/>
    </w:pPr>
    <w:rPr>
      <w:sz w:val="20"/>
      <w:szCs w:val="20"/>
    </w:rPr>
  </w:style>
  <w:style w:type="character" w:customStyle="1" w:styleId="CommentTextChar">
    <w:name w:val="Comment Text Char"/>
    <w:basedOn w:val="DefaultParagraphFont"/>
    <w:link w:val="CommentText"/>
    <w:uiPriority w:val="99"/>
    <w:rsid w:val="002017F8"/>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2017F8"/>
    <w:rPr>
      <w:b/>
      <w:bCs/>
    </w:rPr>
  </w:style>
  <w:style w:type="character" w:customStyle="1" w:styleId="CommentSubjectChar">
    <w:name w:val="Comment Subject Char"/>
    <w:basedOn w:val="CommentTextChar"/>
    <w:link w:val="CommentSubject"/>
    <w:uiPriority w:val="99"/>
    <w:semiHidden/>
    <w:rsid w:val="002017F8"/>
    <w:rPr>
      <w:rFonts w:asciiTheme="minorHAnsi" w:eastAsiaTheme="minorHAnsi" w:hAnsiTheme="minorHAnsi" w:cstheme="minorBidi"/>
      <w:b/>
      <w:bCs/>
    </w:rPr>
  </w:style>
  <w:style w:type="paragraph" w:styleId="Revision">
    <w:name w:val="Revision"/>
    <w:hidden/>
    <w:uiPriority w:val="99"/>
    <w:semiHidden/>
    <w:rsid w:val="00C07439"/>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508952">
      <w:bodyDiv w:val="1"/>
      <w:marLeft w:val="0"/>
      <w:marRight w:val="0"/>
      <w:marTop w:val="0"/>
      <w:marBottom w:val="0"/>
      <w:divBdr>
        <w:top w:val="none" w:sz="0" w:space="0" w:color="auto"/>
        <w:left w:val="none" w:sz="0" w:space="0" w:color="auto"/>
        <w:bottom w:val="none" w:sz="0" w:space="0" w:color="auto"/>
        <w:right w:val="none" w:sz="0" w:space="0" w:color="auto"/>
      </w:divBdr>
    </w:div>
    <w:div w:id="1565219690">
      <w:bodyDiv w:val="1"/>
      <w:marLeft w:val="0"/>
      <w:marRight w:val="0"/>
      <w:marTop w:val="0"/>
      <w:marBottom w:val="0"/>
      <w:divBdr>
        <w:top w:val="none" w:sz="0" w:space="0" w:color="auto"/>
        <w:left w:val="none" w:sz="0" w:space="0" w:color="auto"/>
        <w:bottom w:val="none" w:sz="0" w:space="0" w:color="auto"/>
        <w:right w:val="none" w:sz="0" w:space="0" w:color="auto"/>
      </w:divBdr>
    </w:div>
    <w:div w:id="158067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7b34ea-eb87-4900-a799-27633d6880b2" xsi:nil="true"/>
    <lcf76f155ced4ddcb4097134ff3c332f xmlns="78da83ea-88c3-4143-8208-db5dab23681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4D0D1AAE038EB645A3D6C0B4CF6D5D00" ma:contentTypeVersion="18" ma:contentTypeDescription="Создание документа." ma:contentTypeScope="" ma:versionID="ff2fa4d4d03e4450bfd98d33422e5517">
  <xsd:schema xmlns:xsd="http://www.w3.org/2001/XMLSchema" xmlns:xs="http://www.w3.org/2001/XMLSchema" xmlns:p="http://schemas.microsoft.com/office/2006/metadata/properties" xmlns:ns2="78da83ea-88c3-4143-8208-db5dab236814" xmlns:ns3="d37b34ea-eb87-4900-a799-27633d6880b2" targetNamespace="http://schemas.microsoft.com/office/2006/metadata/properties" ma:root="true" ma:fieldsID="0179338b649dc8e453b1f7f5f30f0699" ns2:_="" ns3:_="">
    <xsd:import namespace="78da83ea-88c3-4143-8208-db5dab236814"/>
    <xsd:import namespace="d37b34ea-eb87-4900-a799-27633d6880b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da83ea-88c3-4143-8208-db5dab2368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Теги изображений" ma:readOnly="false" ma:fieldId="{5cf76f15-5ced-4ddc-b409-7134ff3c332f}" ma:taxonomyMulti="true" ma:sspId="ea395efb-eaa0-4b68-a231-d9cfdd47e56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b34ea-eb87-4900-a799-27633d6880b2"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TaxCatchAll" ma:index="21" nillable="true" ma:displayName="Taxonomy Catch All Column" ma:hidden="true" ma:list="{e59646ec-0b89-481a-aed4-4e33a9904264}" ma:internalName="TaxCatchAll" ma:showField="CatchAllData" ma:web="d37b34ea-eb87-4900-a799-27633d6880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68AEE0-1402-46A3-9DFF-1BE1288FB34E}">
  <ds:schemaRefs>
    <ds:schemaRef ds:uri="http://schemas.microsoft.com/office/2006/metadata/properties"/>
    <ds:schemaRef ds:uri="http://schemas.microsoft.com/office/infopath/2007/PartnerControls"/>
    <ds:schemaRef ds:uri="d37b34ea-eb87-4900-a799-27633d6880b2"/>
    <ds:schemaRef ds:uri="78da83ea-88c3-4143-8208-db5dab236814"/>
  </ds:schemaRefs>
</ds:datastoreItem>
</file>

<file path=customXml/itemProps2.xml><?xml version="1.0" encoding="utf-8"?>
<ds:datastoreItem xmlns:ds="http://schemas.openxmlformats.org/officeDocument/2006/customXml" ds:itemID="{7E220077-B835-41CD-AD3A-2BE160F97DBF}">
  <ds:schemaRefs>
    <ds:schemaRef ds:uri="http://schemas.microsoft.com/sharepoint/v3/contenttype/forms"/>
  </ds:schemaRefs>
</ds:datastoreItem>
</file>

<file path=customXml/itemProps3.xml><?xml version="1.0" encoding="utf-8"?>
<ds:datastoreItem xmlns:ds="http://schemas.openxmlformats.org/officeDocument/2006/customXml" ds:itemID="{13681F65-1918-43DD-9164-DA59616D4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da83ea-88c3-4143-8208-db5dab236814"/>
    <ds:schemaRef ds:uri="d37b34ea-eb87-4900-a799-27633d6880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7</Pages>
  <Words>2332</Words>
  <Characters>13295</Characters>
  <Application>Microsoft Office Word</Application>
  <DocSecurity>0</DocSecurity>
  <Lines>110</Lines>
  <Paragraphs>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Alpan, Nursulu [AT]</dc:creator>
  <cp:keywords/>
  <dc:description/>
  <cp:lastModifiedBy>Alpan, Nursulu [AT]</cp:lastModifiedBy>
  <cp:revision>28</cp:revision>
  <dcterms:created xsi:type="dcterms:W3CDTF">2025-10-29T12:33:00Z</dcterms:created>
  <dcterms:modified xsi:type="dcterms:W3CDTF">2025-11-18T11:12:00Z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d13b463-13fe-4d23-bee6-0f248aba936e_Enabled">
    <vt:lpwstr>true</vt:lpwstr>
  </property>
  <property fmtid="{D5CDD505-2E9C-101B-9397-08002B2CF9AE}" pid="3" name="MSIP_Label_8d13b463-13fe-4d23-bee6-0f248aba936e_SetDate">
    <vt:lpwstr>2025-10-22T04:37:37Z</vt:lpwstr>
  </property>
  <property fmtid="{D5CDD505-2E9C-101B-9397-08002B2CF9AE}" pid="4" name="MSIP_Label_8d13b463-13fe-4d23-bee6-0f248aba936e_Method">
    <vt:lpwstr>Standard</vt:lpwstr>
  </property>
  <property fmtid="{D5CDD505-2E9C-101B-9397-08002B2CF9AE}" pid="5" name="MSIP_Label_8d13b463-13fe-4d23-bee6-0f248aba936e_Name">
    <vt:lpwstr>Internal</vt:lpwstr>
  </property>
  <property fmtid="{D5CDD505-2E9C-101B-9397-08002B2CF9AE}" pid="6" name="MSIP_Label_8d13b463-13fe-4d23-bee6-0f248aba936e_SiteId">
    <vt:lpwstr>eeb11a4c-615f-4481-b09f-327260659e37</vt:lpwstr>
  </property>
  <property fmtid="{D5CDD505-2E9C-101B-9397-08002B2CF9AE}" pid="7" name="MSIP_Label_8d13b463-13fe-4d23-bee6-0f248aba936e_ActionId">
    <vt:lpwstr>5c1d8347-cd66-4dc3-9974-c09c9ad195d7</vt:lpwstr>
  </property>
  <property fmtid="{D5CDD505-2E9C-101B-9397-08002B2CF9AE}" pid="8" name="MSIP_Label_8d13b463-13fe-4d23-bee6-0f248aba936e_ContentBits">
    <vt:lpwstr>0</vt:lpwstr>
  </property>
  <property fmtid="{D5CDD505-2E9C-101B-9397-08002B2CF9AE}" pid="9" name="MSIP_Label_8d13b463-13fe-4d23-bee6-0f248aba936e_Tag">
    <vt:lpwstr>10, 3, 0, 1</vt:lpwstr>
  </property>
  <property fmtid="{D5CDD505-2E9C-101B-9397-08002B2CF9AE}" pid="10" name="ContentTypeId">
    <vt:lpwstr>0x0101004D0D1AAE038EB645A3D6C0B4CF6D5D00</vt:lpwstr>
  </property>
</Properties>
</file>